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7523" w:rsidRPr="00264AEE" w:rsidRDefault="00EA7523" w:rsidP="00EA7523">
      <w:pPr>
        <w:jc w:val="center"/>
        <w:rPr>
          <w:b/>
          <w:sz w:val="28"/>
        </w:rPr>
      </w:pPr>
      <w:bookmarkStart w:id="0" w:name="_GoBack"/>
      <w:bookmarkEnd w:id="0"/>
      <w:r w:rsidRPr="00264AEE">
        <w:rPr>
          <w:b/>
          <w:sz w:val="28"/>
        </w:rPr>
        <w:t>АННОТАЦИЯ</w:t>
      </w:r>
    </w:p>
    <w:p w:rsidR="00EA7523" w:rsidRPr="00264AEE" w:rsidRDefault="00EA7523" w:rsidP="00EA7523">
      <w:pPr>
        <w:jc w:val="center"/>
        <w:rPr>
          <w:b/>
          <w:sz w:val="28"/>
        </w:rPr>
      </w:pPr>
      <w:r w:rsidRPr="00264AEE">
        <w:rPr>
          <w:b/>
          <w:sz w:val="28"/>
        </w:rPr>
        <w:t>к рабочей программе по предмету «</w:t>
      </w:r>
      <w:r w:rsidR="00A51508">
        <w:rPr>
          <w:b/>
          <w:sz w:val="28"/>
        </w:rPr>
        <w:t>Биология</w:t>
      </w:r>
      <w:r>
        <w:rPr>
          <w:b/>
          <w:sz w:val="28"/>
        </w:rPr>
        <w:t xml:space="preserve">» для  10-11 </w:t>
      </w:r>
      <w:r w:rsidRPr="00264AEE">
        <w:rPr>
          <w:b/>
          <w:sz w:val="28"/>
        </w:rPr>
        <w:t>классов.</w:t>
      </w:r>
    </w:p>
    <w:p w:rsidR="00EA7523" w:rsidRPr="00222F3F" w:rsidRDefault="00EA7523" w:rsidP="00EA7523"/>
    <w:tbl>
      <w:tblPr>
        <w:tblStyle w:val="TableNormal"/>
        <w:tblW w:w="0" w:type="auto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73"/>
        <w:gridCol w:w="4105"/>
        <w:gridCol w:w="10348"/>
      </w:tblGrid>
      <w:tr w:rsidR="00EA7523" w:rsidRPr="00D40AEA" w:rsidTr="009A4087">
        <w:trPr>
          <w:trHeight w:val="1656"/>
        </w:trPr>
        <w:tc>
          <w:tcPr>
            <w:tcW w:w="473" w:type="dxa"/>
          </w:tcPr>
          <w:p w:rsidR="00EA7523" w:rsidRPr="00D40AEA" w:rsidRDefault="00EA7523" w:rsidP="009A4087">
            <w:r w:rsidRPr="00D40AEA">
              <w:t>1.</w:t>
            </w:r>
          </w:p>
        </w:tc>
        <w:tc>
          <w:tcPr>
            <w:tcW w:w="4105" w:type="dxa"/>
          </w:tcPr>
          <w:p w:rsidR="00EA7523" w:rsidRPr="00D40AEA" w:rsidRDefault="00EA7523" w:rsidP="009A4087">
            <w:proofErr w:type="spellStart"/>
            <w:r w:rsidRPr="00D40AEA">
              <w:t>Нормативно-правовая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база</w:t>
            </w:r>
            <w:proofErr w:type="spellEnd"/>
          </w:p>
        </w:tc>
        <w:tc>
          <w:tcPr>
            <w:tcW w:w="10348" w:type="dxa"/>
          </w:tcPr>
          <w:p w:rsidR="00A51508" w:rsidRPr="00A51508" w:rsidRDefault="00A51508" w:rsidP="00A51508">
            <w:pPr>
              <w:widowControl/>
              <w:numPr>
                <w:ilvl w:val="0"/>
                <w:numId w:val="5"/>
              </w:numPr>
              <w:autoSpaceDE/>
              <w:autoSpaceDN/>
              <w:spacing w:after="160" w:line="259" w:lineRule="auto"/>
              <w:jc w:val="both"/>
              <w:rPr>
                <w:rFonts w:cs="Courier New"/>
                <w:sz w:val="24"/>
                <w:szCs w:val="24"/>
                <w:lang w:bidi="ar-SA"/>
              </w:rPr>
            </w:pPr>
            <w:r w:rsidRPr="00A51508">
              <w:rPr>
                <w:rFonts w:cs="Courier New"/>
                <w:sz w:val="24"/>
                <w:szCs w:val="24"/>
                <w:lang w:bidi="ar-SA"/>
              </w:rPr>
              <w:t>Федеральный государственный образовательный стандарт среднего общего образования (утв. </w:t>
            </w:r>
            <w:hyperlink r:id="rId6" w:anchor="/document/70188902/entry/0" w:history="1">
              <w:r w:rsidRPr="00A51508">
                <w:rPr>
                  <w:rFonts w:cs="Courier New"/>
                  <w:sz w:val="24"/>
                  <w:szCs w:val="24"/>
                  <w:u w:val="single"/>
                  <w:lang w:bidi="ar-SA"/>
                </w:rPr>
                <w:t>приказом</w:t>
              </w:r>
            </w:hyperlink>
            <w:r w:rsidRPr="00A51508">
              <w:rPr>
                <w:rFonts w:cs="Courier New"/>
                <w:sz w:val="24"/>
                <w:szCs w:val="24"/>
                <w:lang w:bidi="ar-SA"/>
              </w:rPr>
              <w:t> Министерства образования и науки РФ от 17 мая 2012 г. N 413). Подпункт 6 изменен с 7 августа 2017 г. - </w:t>
            </w:r>
            <w:proofErr w:type="spellStart"/>
            <w:r w:rsidR="004D4A31">
              <w:fldChar w:fldCharType="begin"/>
            </w:r>
            <w:r w:rsidR="004D4A31">
              <w:instrText xml:space="preserve"> HYPERLINK "http://ivo.garant.ru/" \l "/document/71730758/entry/1003" </w:instrText>
            </w:r>
            <w:r w:rsidR="004D4A31">
              <w:fldChar w:fldCharType="separate"/>
            </w:r>
            <w:r w:rsidRPr="00A51508">
              <w:rPr>
                <w:rFonts w:cs="Courier New"/>
                <w:sz w:val="24"/>
                <w:szCs w:val="24"/>
                <w:u w:val="single"/>
                <w:lang w:bidi="ar-SA"/>
              </w:rPr>
              <w:t>Приказ</w:t>
            </w:r>
            <w:proofErr w:type="spellEnd"/>
            <w:r w:rsidR="004D4A31">
              <w:rPr>
                <w:rFonts w:cs="Courier New"/>
                <w:sz w:val="24"/>
                <w:szCs w:val="24"/>
                <w:u w:val="single"/>
                <w:lang w:bidi="ar-SA"/>
              </w:rPr>
              <w:fldChar w:fldCharType="end"/>
            </w:r>
            <w:r w:rsidRPr="00A51508">
              <w:rPr>
                <w:rFonts w:cs="Courier New"/>
                <w:sz w:val="24"/>
                <w:szCs w:val="24"/>
                <w:lang w:bidi="ar-SA"/>
              </w:rPr>
              <w:t> </w:t>
            </w:r>
            <w:proofErr w:type="spellStart"/>
            <w:r w:rsidRPr="00A51508">
              <w:rPr>
                <w:rFonts w:cs="Courier New"/>
                <w:sz w:val="24"/>
                <w:szCs w:val="24"/>
                <w:lang w:bidi="ar-SA"/>
              </w:rPr>
              <w:t>Минобрнауки</w:t>
            </w:r>
            <w:proofErr w:type="spellEnd"/>
            <w:r w:rsidRPr="00A51508">
              <w:rPr>
                <w:rFonts w:cs="Courier New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rFonts w:cs="Courier New"/>
                <w:sz w:val="24"/>
                <w:szCs w:val="24"/>
                <w:lang w:bidi="ar-SA"/>
              </w:rPr>
              <w:t>России</w:t>
            </w:r>
            <w:proofErr w:type="spellEnd"/>
            <w:r w:rsidRPr="00A51508">
              <w:rPr>
                <w:rFonts w:cs="Courier New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rFonts w:cs="Courier New"/>
                <w:sz w:val="24"/>
                <w:szCs w:val="24"/>
                <w:lang w:bidi="ar-SA"/>
              </w:rPr>
              <w:t>от</w:t>
            </w:r>
            <w:proofErr w:type="spellEnd"/>
            <w:r w:rsidRPr="00A51508">
              <w:rPr>
                <w:rFonts w:cs="Courier New"/>
                <w:sz w:val="24"/>
                <w:szCs w:val="24"/>
                <w:lang w:bidi="ar-SA"/>
              </w:rPr>
              <w:t xml:space="preserve"> 29 июня 2017 г. N 613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3"/>
              </w:numPr>
              <w:tabs>
                <w:tab w:val="num" w:pos="284"/>
              </w:tabs>
              <w:autoSpaceDE/>
              <w:autoSpaceDN/>
              <w:spacing w:after="160" w:line="259" w:lineRule="auto"/>
              <w:jc w:val="both"/>
              <w:rPr>
                <w:rFonts w:cs="Courier New"/>
                <w:sz w:val="24"/>
                <w:szCs w:val="24"/>
                <w:lang w:bidi="ar-SA"/>
              </w:rPr>
            </w:pPr>
            <w:r w:rsidRPr="00A51508">
              <w:rPr>
                <w:rFonts w:cs="Courier New"/>
                <w:bCs/>
                <w:sz w:val="24"/>
                <w:szCs w:val="24"/>
                <w:lang w:bidi="ar-SA"/>
              </w:rPr>
              <w:t>Федеральный закон РФ от 29.12.2012 № 273-ФЗ "Об образовании в Российской Федерации», ст. 2, п. 9;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3"/>
              </w:numPr>
              <w:tabs>
                <w:tab w:val="num" w:pos="284"/>
              </w:tabs>
              <w:autoSpaceDE/>
              <w:autoSpaceDN/>
              <w:spacing w:after="160" w:line="259" w:lineRule="auto"/>
              <w:jc w:val="both"/>
              <w:rPr>
                <w:rFonts w:cs="Courier New"/>
                <w:sz w:val="24"/>
                <w:szCs w:val="24"/>
                <w:lang w:bidi="ar-SA"/>
              </w:rPr>
            </w:pPr>
            <w:r w:rsidRPr="00A51508">
              <w:rPr>
                <w:rFonts w:cs="Courier New"/>
                <w:bCs/>
                <w:sz w:val="24"/>
                <w:szCs w:val="24"/>
                <w:lang w:bidi="ar-SA"/>
              </w:rPr>
              <w:t xml:space="preserve">Федеральный государственный образовательный стандарт; 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3"/>
              </w:numPr>
              <w:tabs>
                <w:tab w:val="num" w:pos="284"/>
              </w:tabs>
              <w:autoSpaceDE/>
              <w:autoSpaceDN/>
              <w:spacing w:after="160" w:line="259" w:lineRule="auto"/>
              <w:jc w:val="both"/>
              <w:rPr>
                <w:rFonts w:cs="Courier New"/>
                <w:sz w:val="24"/>
                <w:szCs w:val="24"/>
                <w:lang w:bidi="ar-SA"/>
              </w:rPr>
            </w:pPr>
            <w:r w:rsidRPr="00A51508">
              <w:rPr>
                <w:rFonts w:cs="Courier New"/>
                <w:bCs/>
                <w:sz w:val="24"/>
                <w:szCs w:val="24"/>
                <w:lang w:bidi="ar-SA"/>
              </w:rPr>
              <w:t>письмо Министерства образования и науки РФ от 19 апреля 2011 г. № 03-255 «О введении федерального государственного образовательного стандарта общего образования»;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3"/>
              </w:numPr>
              <w:tabs>
                <w:tab w:val="num" w:pos="284"/>
              </w:tabs>
              <w:autoSpaceDE/>
              <w:autoSpaceDN/>
              <w:spacing w:after="160" w:line="259" w:lineRule="auto"/>
              <w:jc w:val="both"/>
              <w:rPr>
                <w:rFonts w:cs="Courier New"/>
                <w:sz w:val="24"/>
                <w:szCs w:val="24"/>
                <w:lang w:bidi="ar-SA"/>
              </w:rPr>
            </w:pPr>
            <w:r w:rsidRPr="00A51508">
              <w:rPr>
                <w:rFonts w:cs="Courier New"/>
                <w:bCs/>
                <w:sz w:val="24"/>
                <w:szCs w:val="24"/>
                <w:lang w:bidi="ar-SA"/>
              </w:rPr>
              <w:t>федеральный перечень учебников, рекомендованных Министерством образования и науки РФ к использованию в образовательном процессе в общеобразовательных учреждениях, на 2019-2020 гг., пр. Министерства образования и науки РФ № 345 от 28.12.2018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4"/>
              </w:numPr>
              <w:tabs>
                <w:tab w:val="num" w:pos="284"/>
              </w:tabs>
              <w:autoSpaceDE/>
              <w:autoSpaceDN/>
              <w:spacing w:after="160" w:line="259" w:lineRule="auto"/>
              <w:jc w:val="both"/>
              <w:rPr>
                <w:rFonts w:cs="Courier New"/>
                <w:sz w:val="24"/>
                <w:szCs w:val="24"/>
                <w:lang w:bidi="ar-SA"/>
              </w:rPr>
            </w:pPr>
            <w:r w:rsidRPr="00A51508">
              <w:rPr>
                <w:rFonts w:cs="Courier New"/>
                <w:bCs/>
                <w:sz w:val="24"/>
                <w:szCs w:val="24"/>
                <w:lang w:bidi="ar-SA"/>
              </w:rPr>
              <w:t xml:space="preserve">приказ Министерства образования и науки РФ № 1577 от 31.12.2015 г.  «О внесении изменений в ФГОС ООО, утверждённый приказом Министерства образования и науки РФ от 17.12.2010 г. № 1897»; </w:t>
            </w:r>
          </w:p>
          <w:p w:rsidR="00A51508" w:rsidRPr="004D4A31" w:rsidRDefault="00A51508" w:rsidP="00A51508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  <w:lang w:val="ru-RU" w:bidi="ar-SA"/>
              </w:rPr>
            </w:pPr>
            <w:r w:rsidRPr="004D4A31">
              <w:rPr>
                <w:sz w:val="24"/>
                <w:szCs w:val="24"/>
                <w:lang w:val="ru-RU" w:bidi="ar-SA"/>
              </w:rPr>
              <w:t>основной образовательной программой среднего (полного) общего образования МБОУ СОШ с</w:t>
            </w:r>
            <w:proofErr w:type="gramStart"/>
            <w:r w:rsidRPr="004D4A31">
              <w:rPr>
                <w:sz w:val="24"/>
                <w:szCs w:val="24"/>
                <w:lang w:val="ru-RU" w:bidi="ar-SA"/>
              </w:rPr>
              <w:t>.С</w:t>
            </w:r>
            <w:proofErr w:type="gramEnd"/>
            <w:r w:rsidRPr="004D4A31">
              <w:rPr>
                <w:sz w:val="24"/>
                <w:szCs w:val="24"/>
                <w:lang w:val="ru-RU" w:bidi="ar-SA"/>
              </w:rPr>
              <w:t>тарые Тукмаклы МР Кушнаренковский район Республики Башкортостан</w:t>
            </w:r>
          </w:p>
          <w:p w:rsidR="00EA7523" w:rsidRPr="00A51508" w:rsidRDefault="00A51508" w:rsidP="00A51508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t xml:space="preserve">учебным планом МБОУ СОШ </w:t>
            </w:r>
            <w:proofErr w:type="spellStart"/>
            <w:r w:rsidRPr="00A51508">
              <w:rPr>
                <w:sz w:val="24"/>
                <w:szCs w:val="24"/>
                <w:lang w:val="ru-RU" w:bidi="ar-SA"/>
              </w:rPr>
              <w:t>с</w:t>
            </w:r>
            <w:proofErr w:type="gramStart"/>
            <w:r w:rsidRPr="00A51508">
              <w:rPr>
                <w:sz w:val="24"/>
                <w:szCs w:val="24"/>
                <w:lang w:val="ru-RU" w:bidi="ar-SA"/>
              </w:rPr>
              <w:t>.С</w:t>
            </w:r>
            <w:proofErr w:type="gramEnd"/>
            <w:r w:rsidRPr="00A51508">
              <w:rPr>
                <w:sz w:val="24"/>
                <w:szCs w:val="24"/>
                <w:lang w:val="ru-RU" w:bidi="ar-SA"/>
              </w:rPr>
              <w:t>тарые</w:t>
            </w:r>
            <w:proofErr w:type="spellEnd"/>
            <w:r w:rsidRPr="00A51508">
              <w:rPr>
                <w:sz w:val="24"/>
                <w:szCs w:val="24"/>
                <w:lang w:val="ru-RU"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val="ru-RU" w:bidi="ar-SA"/>
              </w:rPr>
              <w:t>Тукмаклы</w:t>
            </w:r>
            <w:proofErr w:type="spellEnd"/>
            <w:r w:rsidRPr="00A51508">
              <w:rPr>
                <w:sz w:val="24"/>
                <w:szCs w:val="24"/>
                <w:lang w:val="ru-RU" w:bidi="ar-SA"/>
              </w:rPr>
              <w:t xml:space="preserve"> МР </w:t>
            </w:r>
            <w:proofErr w:type="spellStart"/>
            <w:r w:rsidRPr="00A51508">
              <w:rPr>
                <w:sz w:val="24"/>
                <w:szCs w:val="24"/>
                <w:lang w:val="ru-RU" w:bidi="ar-SA"/>
              </w:rPr>
              <w:t>Кушнаренковский</w:t>
            </w:r>
            <w:proofErr w:type="spellEnd"/>
            <w:r w:rsidRPr="00A51508">
              <w:rPr>
                <w:sz w:val="24"/>
                <w:szCs w:val="24"/>
                <w:lang w:val="ru-RU" w:bidi="ar-SA"/>
              </w:rPr>
              <w:t xml:space="preserve"> район Республики Башкортостан </w:t>
            </w:r>
          </w:p>
        </w:tc>
      </w:tr>
      <w:tr w:rsidR="00EA7523" w:rsidRPr="00D40AEA" w:rsidTr="009A4087">
        <w:trPr>
          <w:trHeight w:val="827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>
              <w:rPr>
                <w:lang w:val="ru-RU"/>
              </w:rPr>
              <w:t xml:space="preserve">  </w:t>
            </w:r>
          </w:p>
        </w:tc>
        <w:tc>
          <w:tcPr>
            <w:tcW w:w="4105" w:type="dxa"/>
          </w:tcPr>
          <w:p w:rsidR="00EA7523" w:rsidRPr="00D40AEA" w:rsidRDefault="00EA7523" w:rsidP="00EA7523">
            <w:r w:rsidRPr="00D40AEA">
              <w:t>УМК</w:t>
            </w:r>
          </w:p>
        </w:tc>
        <w:tc>
          <w:tcPr>
            <w:tcW w:w="10348" w:type="dxa"/>
          </w:tcPr>
          <w:p w:rsidR="00A51508" w:rsidRPr="004D4A31" w:rsidRDefault="00A51508" w:rsidP="00A51508">
            <w:pPr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jc w:val="both"/>
              <w:rPr>
                <w:iCs/>
                <w:sz w:val="24"/>
                <w:szCs w:val="24"/>
                <w:lang w:val="ru-RU" w:bidi="ar-SA"/>
              </w:rPr>
            </w:pPr>
            <w:r w:rsidRPr="004D4A31">
              <w:rPr>
                <w:iCs/>
                <w:sz w:val="24"/>
                <w:szCs w:val="24"/>
                <w:lang w:val="ru-RU" w:bidi="ar-SA"/>
              </w:rPr>
              <w:t>Программа: Программа</w:t>
            </w:r>
            <w:r w:rsidRPr="004D4A31">
              <w:rPr>
                <w:rFonts w:eastAsia="MS Mincho" w:cs="Courier New"/>
                <w:sz w:val="24"/>
                <w:szCs w:val="24"/>
                <w:lang w:val="ru-RU" w:bidi="ar-SA"/>
              </w:rPr>
              <w:t xml:space="preserve"> по биологии для общеобразовательных школ (сборник</w:t>
            </w:r>
            <w:r w:rsidRPr="004D4A31">
              <w:rPr>
                <w:rFonts w:ascii="Arial" w:hAnsi="Arial" w:cs="Arial"/>
                <w:sz w:val="24"/>
                <w:szCs w:val="24"/>
                <w:lang w:val="ru-RU" w:bidi="ar-SA"/>
              </w:rPr>
              <w:t xml:space="preserve"> </w:t>
            </w:r>
            <w:r w:rsidRPr="004D4A31">
              <w:rPr>
                <w:rFonts w:eastAsia="MS Mincho" w:cs="Courier New"/>
                <w:sz w:val="24"/>
                <w:szCs w:val="24"/>
                <w:lang w:val="ru-RU" w:bidi="ar-SA"/>
              </w:rPr>
              <w:t>Биология. Рабочие программы. Предметная линия учебников</w:t>
            </w:r>
            <w:r w:rsidRPr="00A51508">
              <w:rPr>
                <w:rFonts w:eastAsia="MS Mincho" w:cs="Courier New"/>
                <w:sz w:val="24"/>
                <w:szCs w:val="24"/>
                <w:lang w:bidi="ar-SA"/>
              </w:rPr>
              <w:t> </w:t>
            </w:r>
            <w:r w:rsidRPr="004D4A31">
              <w:rPr>
                <w:rFonts w:eastAsia="MS Mincho" w:cs="Courier New"/>
                <w:sz w:val="24"/>
                <w:szCs w:val="24"/>
                <w:lang w:val="ru-RU" w:bidi="ar-SA"/>
              </w:rPr>
              <w:t>«Линия жизни». 10―11 классы: учеб</w:t>
            </w:r>
            <w:proofErr w:type="gramStart"/>
            <w:r w:rsidRPr="004D4A31">
              <w:rPr>
                <w:rFonts w:eastAsia="MS Mincho" w:cs="Courier New"/>
                <w:sz w:val="24"/>
                <w:szCs w:val="24"/>
                <w:lang w:val="ru-RU" w:bidi="ar-SA"/>
              </w:rPr>
              <w:t>.</w:t>
            </w:r>
            <w:proofErr w:type="gramEnd"/>
            <w:r w:rsidRPr="004D4A31">
              <w:rPr>
                <w:rFonts w:eastAsia="MS Mincho" w:cs="Courier New"/>
                <w:sz w:val="24"/>
                <w:szCs w:val="24"/>
                <w:lang w:val="ru-RU" w:bidi="ar-SA"/>
              </w:rPr>
              <w:t xml:space="preserve"> </w:t>
            </w:r>
            <w:proofErr w:type="gramStart"/>
            <w:r w:rsidRPr="004D4A31">
              <w:rPr>
                <w:rFonts w:eastAsia="MS Mincho" w:cs="Courier New"/>
                <w:sz w:val="24"/>
                <w:szCs w:val="24"/>
                <w:lang w:val="ru-RU" w:bidi="ar-SA"/>
              </w:rPr>
              <w:t>п</w:t>
            </w:r>
            <w:proofErr w:type="gramEnd"/>
            <w:r w:rsidRPr="004D4A31">
              <w:rPr>
                <w:rFonts w:eastAsia="MS Mincho" w:cs="Courier New"/>
                <w:sz w:val="24"/>
                <w:szCs w:val="24"/>
                <w:lang w:val="ru-RU" w:bidi="ar-SA"/>
              </w:rPr>
              <w:t>особие для общеобразовательных.</w:t>
            </w:r>
            <w:r w:rsidRPr="00A51508">
              <w:rPr>
                <w:rFonts w:eastAsia="MS Mincho" w:cs="Courier New"/>
                <w:sz w:val="24"/>
                <w:szCs w:val="24"/>
                <w:lang w:bidi="ar-SA"/>
              </w:rPr>
              <w:t> </w:t>
            </w:r>
            <w:r w:rsidRPr="004D4A31">
              <w:rPr>
                <w:rFonts w:eastAsia="MS Mincho" w:cs="Courier New"/>
                <w:sz w:val="24"/>
                <w:szCs w:val="24"/>
                <w:lang w:val="ru-RU" w:bidi="ar-SA"/>
              </w:rPr>
              <w:t>организаций: базовый уровень / В. В. Пасечник, Г. Г. Швецов,</w:t>
            </w:r>
            <w:r w:rsidRPr="00A51508">
              <w:rPr>
                <w:rFonts w:eastAsia="MS Mincho" w:cs="Courier New"/>
                <w:sz w:val="24"/>
                <w:szCs w:val="24"/>
                <w:lang w:bidi="ar-SA"/>
              </w:rPr>
              <w:t> </w:t>
            </w:r>
            <w:r w:rsidRPr="004D4A31">
              <w:rPr>
                <w:rFonts w:eastAsia="MS Mincho" w:cs="Courier New"/>
                <w:sz w:val="24"/>
                <w:szCs w:val="24"/>
                <w:lang w:val="ru-RU" w:bidi="ar-SA"/>
              </w:rPr>
              <w:t>Т. М. Ефимова. ― М. : Просвещение, 2019</w:t>
            </w:r>
            <w:r w:rsidRPr="004D4A31">
              <w:rPr>
                <w:iCs/>
                <w:sz w:val="24"/>
                <w:szCs w:val="24"/>
                <w:lang w:val="ru-RU" w:bidi="ar-SA"/>
              </w:rPr>
              <w:t xml:space="preserve"> </w:t>
            </w:r>
          </w:p>
          <w:p w:rsidR="00EA7523" w:rsidRPr="00A51508" w:rsidRDefault="00A51508" w:rsidP="00A51508">
            <w:pPr>
              <w:widowControl/>
              <w:numPr>
                <w:ilvl w:val="0"/>
                <w:numId w:val="6"/>
              </w:numPr>
              <w:autoSpaceDE/>
              <w:autoSpaceDN/>
              <w:spacing w:after="160" w:line="259" w:lineRule="auto"/>
              <w:contextualSpacing/>
              <w:jc w:val="both"/>
              <w:rPr>
                <w:iCs/>
                <w:sz w:val="24"/>
                <w:szCs w:val="24"/>
                <w:lang w:bidi="ar-SA"/>
              </w:rPr>
            </w:pPr>
            <w:r w:rsidRPr="00A51508">
              <w:rPr>
                <w:iCs/>
                <w:sz w:val="24"/>
                <w:szCs w:val="24"/>
                <w:lang w:bidi="ar-SA"/>
              </w:rPr>
              <w:t xml:space="preserve">Учебник: Биология. Общая биология. </w:t>
            </w:r>
            <w:r w:rsidRPr="004D4A31">
              <w:rPr>
                <w:iCs/>
                <w:sz w:val="24"/>
                <w:szCs w:val="24"/>
                <w:lang w:val="ru-RU" w:bidi="ar-SA"/>
              </w:rPr>
              <w:t xml:space="preserve">10-11 кл.: учебник для общеобразовательных учреждений / А.А.Каменский, </w:t>
            </w:r>
            <w:r w:rsidRPr="004D4A31">
              <w:rPr>
                <w:bCs/>
                <w:iCs/>
                <w:sz w:val="24"/>
                <w:szCs w:val="24"/>
                <w:lang w:val="ru-RU" w:bidi="ar-SA"/>
              </w:rPr>
              <w:t>В.В.Пасечник, А.М.Рубцов</w:t>
            </w:r>
            <w:r w:rsidRPr="004D4A31">
              <w:rPr>
                <w:iCs/>
                <w:sz w:val="24"/>
                <w:szCs w:val="24"/>
                <w:lang w:val="ru-RU" w:bidi="ar-SA"/>
              </w:rPr>
              <w:t xml:space="preserve">:  - М., Просвещение. </w:t>
            </w:r>
            <w:r w:rsidRPr="00A51508">
              <w:rPr>
                <w:iCs/>
                <w:sz w:val="24"/>
                <w:szCs w:val="24"/>
                <w:lang w:bidi="ar-SA"/>
              </w:rPr>
              <w:t>2020 .</w:t>
            </w: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D40AEA" w:rsidRDefault="00EA7523" w:rsidP="00EA7523">
            <w:r w:rsidRPr="00D40AEA">
              <w:t>3.</w:t>
            </w:r>
          </w:p>
        </w:tc>
        <w:tc>
          <w:tcPr>
            <w:tcW w:w="4105" w:type="dxa"/>
          </w:tcPr>
          <w:p w:rsidR="00EA7523" w:rsidRPr="00D40AEA" w:rsidRDefault="00EA7523" w:rsidP="00EA7523">
            <w:proofErr w:type="spellStart"/>
            <w:r w:rsidRPr="00D40AEA">
              <w:t>Основные</w:t>
            </w:r>
            <w:proofErr w:type="spellEnd"/>
            <w:r w:rsidRPr="00D40AEA">
              <w:t xml:space="preserve"> </w:t>
            </w:r>
            <w:proofErr w:type="spellStart"/>
            <w:r w:rsidRPr="00D40AEA">
              <w:t>цели</w:t>
            </w:r>
            <w:proofErr w:type="spellEnd"/>
            <w:r w:rsidRPr="00D40AEA">
              <w:t xml:space="preserve"> и </w:t>
            </w:r>
            <w:proofErr w:type="spellStart"/>
            <w:r w:rsidRPr="00D40AEA">
              <w:t>задачи</w:t>
            </w:r>
            <w:proofErr w:type="spellEnd"/>
          </w:p>
        </w:tc>
        <w:tc>
          <w:tcPr>
            <w:tcW w:w="10348" w:type="dxa"/>
          </w:tcPr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color w:val="000000"/>
                <w:sz w:val="24"/>
                <w:szCs w:val="24"/>
                <w:lang w:val="ru-RU" w:bidi="ar-SA"/>
              </w:rPr>
              <w:t>Изучение курса «Биология» в старшей школе направленно на решение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A51508">
              <w:rPr>
                <w:color w:val="000000"/>
                <w:sz w:val="24"/>
                <w:szCs w:val="24"/>
                <w:lang w:val="ru-RU" w:bidi="ar-SA"/>
              </w:rPr>
              <w:t xml:space="preserve">следующих </w:t>
            </w:r>
            <w:r w:rsidRPr="00A51508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>задач</w:t>
            </w:r>
            <w:r w:rsidRPr="00A51508">
              <w:rPr>
                <w:color w:val="000000"/>
                <w:sz w:val="24"/>
                <w:szCs w:val="24"/>
                <w:lang w:val="ru-RU" w:bidi="ar-SA"/>
              </w:rPr>
              <w:t>: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1) </w:t>
            </w:r>
            <w:proofErr w:type="spellStart"/>
            <w:r w:rsidRPr="00A51508">
              <w:rPr>
                <w:color w:val="000000"/>
                <w:sz w:val="24"/>
                <w:szCs w:val="24"/>
                <w:lang w:bidi="ar-SA"/>
              </w:rPr>
              <w:t>формирование</w:t>
            </w:r>
            <w:proofErr w:type="spellEnd"/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color w:val="000000"/>
                <w:sz w:val="24"/>
                <w:szCs w:val="24"/>
                <w:lang w:bidi="ar-SA"/>
              </w:rPr>
              <w:t>системы</w:t>
            </w:r>
            <w:proofErr w:type="spellEnd"/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color w:val="000000"/>
                <w:sz w:val="24"/>
                <w:szCs w:val="24"/>
                <w:lang w:bidi="ar-SA"/>
              </w:rPr>
              <w:t>биологических</w:t>
            </w:r>
            <w:proofErr w:type="spellEnd"/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color w:val="000000"/>
                <w:sz w:val="24"/>
                <w:szCs w:val="24"/>
                <w:lang w:bidi="ar-SA"/>
              </w:rPr>
              <w:t>знаний</w:t>
            </w:r>
            <w:proofErr w:type="spellEnd"/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 как компонента естественно-научной картины мира; 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2) развитие личности обучающихся, их интеллектуальное и нравственное совершенствование, 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lastRenderedPageBreak/>
              <w:t>формирование у них гуманистических отношений и экологически целесообразного поведения в быту и трудовой деятельности;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3) выработку понимания общественной потребности в развитии биологии, а также формирование отношения к биологии как возможной области будущей практической деятельности. </w:t>
            </w:r>
          </w:p>
          <w:p w:rsidR="00A51508" w:rsidRPr="004D4A31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    </w:t>
            </w:r>
            <w:proofErr w:type="gramStart"/>
            <w:r w:rsidRPr="004D4A31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Цели </w:t>
            </w:r>
            <w:r w:rsidRPr="004D4A31">
              <w:rPr>
                <w:color w:val="000000"/>
                <w:sz w:val="24"/>
                <w:szCs w:val="24"/>
                <w:lang w:val="ru-RU" w:bidi="ar-SA"/>
              </w:rPr>
              <w:t>биологического образования в старшей школе формулируются на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D4A31">
              <w:rPr>
                <w:color w:val="000000"/>
                <w:sz w:val="24"/>
                <w:szCs w:val="24"/>
                <w:lang w:val="ru-RU" w:bidi="ar-SA"/>
              </w:rPr>
              <w:t>нескольких уровнях: глобальном, метапредметном, личностном и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D4A31">
              <w:rPr>
                <w:color w:val="000000"/>
                <w:sz w:val="24"/>
                <w:szCs w:val="24"/>
                <w:lang w:val="ru-RU" w:bidi="ar-SA"/>
              </w:rPr>
              <w:t>предметном, на уровне требований к результатам освоения содержания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4D4A31">
              <w:rPr>
                <w:color w:val="000000"/>
                <w:sz w:val="24"/>
                <w:szCs w:val="24"/>
                <w:lang w:val="ru-RU" w:bidi="ar-SA"/>
              </w:rPr>
              <w:t>предметных программ.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 </w:t>
            </w:r>
            <w:proofErr w:type="gramEnd"/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4D4A31">
              <w:rPr>
                <w:color w:val="000000"/>
                <w:sz w:val="24"/>
                <w:szCs w:val="24"/>
                <w:lang w:val="ru-RU" w:bidi="ar-SA"/>
              </w:rPr>
              <w:t xml:space="preserve">     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Глобальные цели биологического образования являются общими для основной и старшей школы и определяются социальными требованиями, в том числе изменением социальной ситуации развития ― ростом информационных перегрузок, изменением характера и способов общения и социальных взаимодействий (объёмы и способы получения информации порождают ряд особенностей развития современных подростков). Наиболее продуктивными для решения задач </w:t>
            </w:r>
            <w:proofErr w:type="spellStart"/>
            <w:r w:rsidRPr="00A51508">
              <w:rPr>
                <w:color w:val="000000"/>
                <w:sz w:val="24"/>
                <w:szCs w:val="24"/>
                <w:lang w:bidi="ar-SA"/>
              </w:rPr>
              <w:t>развития</w:t>
            </w:r>
            <w:proofErr w:type="spellEnd"/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color w:val="000000"/>
                <w:sz w:val="24"/>
                <w:szCs w:val="24"/>
                <w:lang w:bidi="ar-SA"/>
              </w:rPr>
              <w:t>подростка</w:t>
            </w:r>
            <w:proofErr w:type="spellEnd"/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color w:val="000000"/>
                <w:sz w:val="24"/>
                <w:szCs w:val="24"/>
                <w:lang w:bidi="ar-SA"/>
              </w:rPr>
              <w:t>являются</w:t>
            </w:r>
            <w:proofErr w:type="spellEnd"/>
            <w:r w:rsidRPr="00A51508">
              <w:rPr>
                <w:color w:val="000000"/>
                <w:sz w:val="24"/>
                <w:szCs w:val="24"/>
                <w:lang w:bidi="ar-SA"/>
              </w:rPr>
              <w:t> </w:t>
            </w:r>
            <w:proofErr w:type="spellStart"/>
            <w:r w:rsidRPr="00A51508">
              <w:rPr>
                <w:color w:val="000000"/>
                <w:sz w:val="24"/>
                <w:szCs w:val="24"/>
                <w:lang w:bidi="ar-SA"/>
              </w:rPr>
              <w:t>социоморальная</w:t>
            </w:r>
            <w:proofErr w:type="spellEnd"/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51508">
              <w:rPr>
                <w:color w:val="000000"/>
                <w:sz w:val="24"/>
                <w:szCs w:val="24"/>
                <w:lang w:bidi="ar-SA"/>
              </w:rPr>
              <w:t>интеллектуальная</w:t>
            </w:r>
            <w:proofErr w:type="spellEnd"/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color w:val="000000"/>
                <w:sz w:val="24"/>
                <w:szCs w:val="24"/>
                <w:lang w:bidi="ar-SA"/>
              </w:rPr>
              <w:t>взрослость</w:t>
            </w:r>
            <w:proofErr w:type="spellEnd"/>
            <w:r w:rsidRPr="00A51508">
              <w:rPr>
                <w:color w:val="000000"/>
                <w:sz w:val="24"/>
                <w:szCs w:val="24"/>
                <w:lang w:bidi="ar-SA"/>
              </w:rPr>
              <w:t>.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      Помимо этого, глобальные цели формулируются с учётом рассмотрения биологического образования как компонента системы образования в целом, поэтому они являются наиболее общими и социально значимыми.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     С учётом вышеназванных подходов глобальными целями биологического образования являются: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― </w:t>
            </w:r>
            <w:r w:rsidRPr="00A51508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социализация 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обучающихся как вхождение в мир культуры и социальных отношений, обеспечивающее включение учащихся в ту или иную группу либо общность ― носителя её норм, ценностей, ориентаций, осваиваемых в процессе знакомства с миром живой природы;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― </w:t>
            </w:r>
            <w:r w:rsidRPr="00A51508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приобщение 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к познавательной культуре как системе познавательных (научных) ценностей, накопленных обществом в сфере биологической науки.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Помимо этого, биологическое образование на старшей ступени призвано обеспечить: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― </w:t>
            </w:r>
            <w:r w:rsidRPr="00A51508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ориентацию 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в системе этических норм и ценностей относительно методов, результатов и достижений современной биологической науки;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― </w:t>
            </w:r>
            <w:r w:rsidRPr="00A51508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развитие 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познавательных качеств личности, в том числе познавательных интересов к изучению общих биологических закономерностей и самому процессу научного познания;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― </w:t>
            </w:r>
            <w:r w:rsidRPr="00A51508">
              <w:rPr>
                <w:b/>
                <w:bCs/>
                <w:color w:val="000000"/>
                <w:sz w:val="24"/>
                <w:szCs w:val="24"/>
                <w:lang w:bidi="ar-SA"/>
              </w:rPr>
              <w:t xml:space="preserve">овладение 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учебно-познавательными и ценностно-смысловыми компетентностями для формирования познавательной и нравственной культуры, научного мировоззрения, а также методологией биологического эксперимента и элементарными методами биологических исследований; </w:t>
            </w:r>
          </w:p>
          <w:p w:rsidR="00EA7523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val="ru-RU" w:bidi="ar-SA"/>
              </w:rPr>
              <w:t xml:space="preserve">― </w:t>
            </w:r>
            <w:r w:rsidRPr="00A51508">
              <w:rPr>
                <w:b/>
                <w:bCs/>
                <w:color w:val="000000"/>
                <w:sz w:val="24"/>
                <w:szCs w:val="24"/>
                <w:lang w:val="ru-RU" w:bidi="ar-SA"/>
              </w:rPr>
              <w:t xml:space="preserve">формирование </w:t>
            </w:r>
            <w:r w:rsidRPr="00A51508">
              <w:rPr>
                <w:color w:val="000000"/>
                <w:sz w:val="24"/>
                <w:szCs w:val="24"/>
                <w:lang w:val="ru-RU" w:bidi="ar-SA"/>
              </w:rPr>
              <w:t>экологического сознания, ценностного отношения к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 </w:t>
            </w:r>
            <w:r w:rsidRPr="00A51508">
              <w:rPr>
                <w:color w:val="000000"/>
                <w:sz w:val="24"/>
                <w:szCs w:val="24"/>
                <w:lang w:val="ru-RU" w:bidi="ar-SA"/>
              </w:rPr>
              <w:t>живой природе и человеку.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4.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Количество часов на изучение дисциплины</w:t>
            </w:r>
          </w:p>
        </w:tc>
        <w:tc>
          <w:tcPr>
            <w:tcW w:w="10348" w:type="dxa"/>
          </w:tcPr>
          <w:p w:rsidR="00EA7523" w:rsidRPr="00EA7523" w:rsidRDefault="00A51508" w:rsidP="00EA7523">
            <w:pPr>
              <w:ind w:right="142" w:firstLine="425"/>
              <w:rPr>
                <w:lang w:val="ru-RU"/>
              </w:rPr>
            </w:pPr>
            <w:r w:rsidRPr="00A51508">
              <w:rPr>
                <w:color w:val="000000"/>
                <w:sz w:val="24"/>
                <w:szCs w:val="24"/>
                <w:lang w:val="ru-RU" w:bidi="ar-SA"/>
              </w:rPr>
              <w:t>Количество часов, отводимое на изучение биологии в старшей школе, зависит от учебного плана утвержденного образовательной организацией. Данная рабочая программа рассчитана на проведение 1 часа классных занятий в неделю при изучении предмета в течение двух лет (10 и 11 классы). Общее число учебных часов за 2 года обучения составляет 70 ч, из них 35 ч (1 ч в неделю) в 10 классе, 35 ч (1 ч в неделю) в 11 классе. </w:t>
            </w:r>
          </w:p>
        </w:tc>
      </w:tr>
      <w:tr w:rsidR="00EA7523" w:rsidRPr="00D40AEA" w:rsidTr="009A4087">
        <w:trPr>
          <w:trHeight w:val="265"/>
        </w:trPr>
        <w:tc>
          <w:tcPr>
            <w:tcW w:w="473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lastRenderedPageBreak/>
              <w:t xml:space="preserve">5. 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Требования к уровню подготовки учащегося</w:t>
            </w:r>
          </w:p>
        </w:tc>
        <w:tc>
          <w:tcPr>
            <w:tcW w:w="10348" w:type="dxa"/>
          </w:tcPr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b/>
                <w:bCs/>
                <w:color w:val="000000"/>
                <w:sz w:val="24"/>
                <w:szCs w:val="24"/>
                <w:lang w:bidi="ar-SA"/>
              </w:rPr>
              <w:t>В результате изучения учебного предмета «Биология» на уровне среднего (полного) общего образования выпускник на базовом уровне научится: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раскрывать на примерах роль биологии в формировании современной научной картины мира и в практической деятельности людей;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понимать и описывать взаимосвязь между естественными науками: биологией, физикой, химией; устанавливать взаимосвязь природных явлений;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понимать смысл, различать и описывать системную связь между основополагающими биологическими понятиями: клетка, организм, вид, экосистема, биосфера;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проводить эксперименты по изучению биологических объектов и явлений, объяснять результаты экспериментов, анализировать их, формулировать выводы;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использовать основные методы научного познания в учебных биологических исследованиях, проводить эксперименты по изучению биологических объектов и явлений, объяснять результаты экспериментов, анализировать их, формулировать выводы;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формулировать гипотезы на основании предложенной биологической информации и предлагать варианты проверки гипотез;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сравнивать биологические объекты между собой по заданным критериям, делать выводы и умозаключения на основе сравнения;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обосновывать единство живой и неживой природы, взаимосвязи организмов и окружающей среды на основе биологических теорий;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приводить примеры веществ основных групп органических соединений клетки (белков, жиров, углеводов, нуклеиновых кислот);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распознавать клетки (прокариот и эукариот, растений и животных) по описанию, на схематических изображениях; устанавливать связь строения и функций компонентов клетки, обосновывать многообразие клеток;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объяснять многообразие организмов, применяя эволюционную теорию;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объяснять причины наследственных заболеваний;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выявлять изменчивость у организмов; сравнивать наследственную и ненаследственную изменчивость;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выявлять морфологические, физиологические, поведенческие адаптации организмов к среде обитания и действию экологических факторов;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составлять схемы переноса веществ и энергии в экосистеме (цепи питания);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приводить доказательства необходимости сохранения биоразнообразия для устойчивого развития и охраны окружающей среды;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оценивать достоверность биологической информации, полученной из разных источников;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представлять биологическую информацию в виде текста, таблицы, графика, диаграммы и делать выводы на основании представленных данных;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>― оценивать роль достижений генетики, селекции, биотехнологии в практической деятельности человека;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lastRenderedPageBreak/>
              <w:t>― объяснять негативное влияние веществ (алкоголя, никотина, наркотических веществ) на зародышевое развитие человека.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b/>
                <w:bCs/>
                <w:color w:val="000000"/>
                <w:sz w:val="24"/>
                <w:szCs w:val="24"/>
                <w:lang w:bidi="ar-SA"/>
              </w:rPr>
              <w:t>Выпускник на базовом уровне получит возможность научиться: </w:t>
            </w:r>
          </w:p>
          <w:p w:rsidR="00A51508" w:rsidRPr="004D4A31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val="ru-RU" w:bidi="ar-SA"/>
              </w:rPr>
            </w:pPr>
            <w:proofErr w:type="gramStart"/>
            <w:r w:rsidRPr="004D4A31">
              <w:rPr>
                <w:color w:val="000000"/>
                <w:sz w:val="24"/>
                <w:szCs w:val="24"/>
                <w:lang w:val="ru-RU" w:bidi="ar-SA"/>
              </w:rPr>
              <w:t xml:space="preserve">― </w:t>
            </w:r>
            <w:r w:rsidRPr="004D4A31">
              <w:rPr>
                <w:i/>
                <w:iCs/>
                <w:color w:val="000000"/>
                <w:sz w:val="24"/>
                <w:szCs w:val="24"/>
                <w:lang w:val="ru-RU" w:bidi="ar-SA"/>
              </w:rPr>
              <w:t>давать научное объяснение биологическим фактам, процессам,</w:t>
            </w:r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4D4A31">
              <w:rPr>
                <w:i/>
                <w:iCs/>
                <w:color w:val="000000"/>
                <w:sz w:val="24"/>
                <w:szCs w:val="24"/>
                <w:lang w:val="ru-RU" w:bidi="ar-SA"/>
              </w:rPr>
              <w:t>явлениям, закономерностям, используя биологические теории (клеточную,</w:t>
            </w:r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4D4A31">
              <w:rPr>
                <w:i/>
                <w:iCs/>
                <w:color w:val="000000"/>
                <w:sz w:val="24"/>
                <w:szCs w:val="24"/>
                <w:lang w:val="ru-RU" w:bidi="ar-SA"/>
              </w:rPr>
              <w:t>эволюционную), учение о биосфере, законы наследственности,</w:t>
            </w:r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4D4A31">
              <w:rPr>
                <w:i/>
                <w:iCs/>
                <w:color w:val="000000"/>
                <w:sz w:val="24"/>
                <w:szCs w:val="24"/>
                <w:lang w:val="ru-RU" w:bidi="ar-SA"/>
              </w:rPr>
              <w:t>закономерности изменчивости</w:t>
            </w:r>
            <w:r w:rsidRPr="004D4A31">
              <w:rPr>
                <w:color w:val="000000"/>
                <w:sz w:val="24"/>
                <w:szCs w:val="24"/>
                <w:lang w:val="ru-RU" w:bidi="ar-SA"/>
              </w:rPr>
              <w:t>;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 </w:t>
            </w:r>
            <w:proofErr w:type="gramEnd"/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― </w:t>
            </w:r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характеризовать современные направления в развитии биологии; описывать их возможное использование в практической деятельности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― </w:t>
            </w:r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сравнивать способы деления клетки (митоз и мейоз)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― </w:t>
            </w:r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решать задачи на построение фрагмента второй цепи ДНК по </w:t>
            </w:r>
            <w:proofErr w:type="spellStart"/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предложенному</w:t>
            </w:r>
            <w:proofErr w:type="spellEnd"/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фрагменту</w:t>
            </w:r>
            <w:proofErr w:type="spellEnd"/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первой</w:t>
            </w:r>
            <w:proofErr w:type="spellEnd"/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иРНК</w:t>
            </w:r>
            <w:proofErr w:type="spellEnd"/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(</w:t>
            </w:r>
            <w:proofErr w:type="spellStart"/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мРНК</w:t>
            </w:r>
            <w:proofErr w:type="spellEnd"/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) </w:t>
            </w:r>
            <w:proofErr w:type="spellStart"/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по</w:t>
            </w:r>
            <w:proofErr w:type="spellEnd"/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участку</w:t>
            </w:r>
            <w:proofErr w:type="spellEnd"/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 xml:space="preserve"> ДНК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― </w:t>
            </w:r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решать задачи на определение количества хромосом в соматических и половых клетках, а также в клетках перед началом деления (мейоза или митоза) и по его окончании (для многоклеточных организмов)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― </w:t>
            </w:r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решать генетические задачи на моногибридное скрещивание, составлять схемы моногибридного скрещивания, применяя законы наследственности и используя биологическую терминологию и символику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; </w:t>
            </w:r>
          </w:p>
          <w:p w:rsidR="00A51508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bidi="ar-SA"/>
              </w:rPr>
              <w:t xml:space="preserve">― </w:t>
            </w:r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устанавливать тип наследования и характер проявления признака по заданной схеме родословной, применяя законы наследственности</w:t>
            </w:r>
            <w:r w:rsidRPr="00A51508">
              <w:rPr>
                <w:color w:val="000000"/>
                <w:sz w:val="24"/>
                <w:szCs w:val="24"/>
                <w:lang w:bidi="ar-SA"/>
              </w:rPr>
              <w:t>; </w:t>
            </w:r>
          </w:p>
          <w:p w:rsidR="00EA7523" w:rsidRPr="00A51508" w:rsidRDefault="00A51508" w:rsidP="00A51508">
            <w:pPr>
              <w:widowControl/>
              <w:autoSpaceDE/>
              <w:autoSpaceDN/>
              <w:jc w:val="both"/>
              <w:rPr>
                <w:sz w:val="24"/>
                <w:szCs w:val="24"/>
                <w:lang w:bidi="ar-SA"/>
              </w:rPr>
            </w:pPr>
            <w:r w:rsidRPr="00A51508">
              <w:rPr>
                <w:color w:val="000000"/>
                <w:sz w:val="24"/>
                <w:szCs w:val="24"/>
                <w:lang w:val="ru-RU" w:bidi="ar-SA"/>
              </w:rPr>
              <w:t xml:space="preserve">― </w:t>
            </w:r>
            <w:r w:rsidRPr="00A51508">
              <w:rPr>
                <w:i/>
                <w:iCs/>
                <w:color w:val="000000"/>
                <w:sz w:val="24"/>
                <w:szCs w:val="24"/>
                <w:lang w:val="ru-RU" w:bidi="ar-SA"/>
              </w:rPr>
              <w:t>оценивать результаты взаимодействия человека и окружающей</w:t>
            </w:r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A51508">
              <w:rPr>
                <w:i/>
                <w:iCs/>
                <w:color w:val="000000"/>
                <w:sz w:val="24"/>
                <w:szCs w:val="24"/>
                <w:lang w:val="ru-RU" w:bidi="ar-SA"/>
              </w:rPr>
              <w:t>среды, прогнозировать возможные последствия деятельности человека для</w:t>
            </w:r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A51508">
              <w:rPr>
                <w:i/>
                <w:iCs/>
                <w:color w:val="000000"/>
                <w:sz w:val="24"/>
                <w:szCs w:val="24"/>
                <w:lang w:val="ru-RU" w:bidi="ar-SA"/>
              </w:rPr>
              <w:t>существования отдельных биологических объектов и целых природных</w:t>
            </w:r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 </w:t>
            </w:r>
            <w:r w:rsidRPr="00A51508">
              <w:rPr>
                <w:i/>
                <w:iCs/>
                <w:color w:val="000000"/>
                <w:sz w:val="24"/>
                <w:szCs w:val="24"/>
                <w:lang w:val="ru-RU" w:bidi="ar-SA"/>
              </w:rPr>
              <w:t>сообществ.</w:t>
            </w:r>
            <w:r w:rsidRPr="00A51508">
              <w:rPr>
                <w:i/>
                <w:iCs/>
                <w:color w:val="000000"/>
                <w:sz w:val="24"/>
                <w:szCs w:val="24"/>
                <w:lang w:bidi="ar-SA"/>
              </w:rPr>
              <w:t> </w:t>
            </w:r>
          </w:p>
        </w:tc>
      </w:tr>
      <w:tr w:rsidR="00EA7523" w:rsidRPr="00D40AEA" w:rsidTr="009A4087">
        <w:trPr>
          <w:trHeight w:val="983"/>
        </w:trPr>
        <w:tc>
          <w:tcPr>
            <w:tcW w:w="473" w:type="dxa"/>
          </w:tcPr>
          <w:p w:rsidR="00EA7523" w:rsidRPr="00D40AEA" w:rsidRDefault="00EA7523" w:rsidP="00EA7523">
            <w:r w:rsidRPr="00D40AEA">
              <w:lastRenderedPageBreak/>
              <w:t>6.</w:t>
            </w:r>
          </w:p>
        </w:tc>
        <w:tc>
          <w:tcPr>
            <w:tcW w:w="4105" w:type="dxa"/>
          </w:tcPr>
          <w:p w:rsidR="00EA7523" w:rsidRPr="00EA7523" w:rsidRDefault="00EA7523" w:rsidP="00EA7523">
            <w:pPr>
              <w:rPr>
                <w:lang w:val="ru-RU"/>
              </w:rPr>
            </w:pPr>
            <w:r w:rsidRPr="00EA7523">
              <w:rPr>
                <w:lang w:val="ru-RU"/>
              </w:rPr>
              <w:t>Система оценки результатов, критерии освоения учебного материала</w:t>
            </w:r>
          </w:p>
        </w:tc>
        <w:tc>
          <w:tcPr>
            <w:tcW w:w="10348" w:type="dxa"/>
          </w:tcPr>
          <w:p w:rsidR="00A51508" w:rsidRPr="00A51508" w:rsidRDefault="00A51508" w:rsidP="00A51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eastAsia="zh-CN" w:bidi="ar-SA"/>
              </w:rPr>
            </w:pPr>
            <w:proofErr w:type="spellStart"/>
            <w:r w:rsidRPr="00A51508">
              <w:rPr>
                <w:b/>
                <w:sz w:val="24"/>
                <w:szCs w:val="24"/>
                <w:lang w:eastAsia="zh-CN" w:bidi="ar-SA"/>
              </w:rPr>
              <w:t>Оценивание</w:t>
            </w:r>
            <w:proofErr w:type="spellEnd"/>
            <w:r w:rsidRPr="00A51508">
              <w:rPr>
                <w:b/>
                <w:sz w:val="24"/>
                <w:szCs w:val="24"/>
                <w:lang w:eastAsia="zh-CN" w:bidi="ar-SA"/>
              </w:rPr>
              <w:t xml:space="preserve"> </w:t>
            </w:r>
            <w:proofErr w:type="spellStart"/>
            <w:r w:rsidRPr="00A51508">
              <w:rPr>
                <w:b/>
                <w:sz w:val="24"/>
                <w:szCs w:val="24"/>
                <w:lang w:eastAsia="zh-CN" w:bidi="ar-SA"/>
              </w:rPr>
              <w:t>устного</w:t>
            </w:r>
            <w:proofErr w:type="spellEnd"/>
            <w:r w:rsidRPr="00A51508">
              <w:rPr>
                <w:b/>
                <w:sz w:val="24"/>
                <w:szCs w:val="24"/>
                <w:lang w:eastAsia="zh-CN" w:bidi="ar-SA"/>
              </w:rPr>
              <w:t xml:space="preserve"> </w:t>
            </w:r>
            <w:proofErr w:type="spellStart"/>
            <w:r w:rsidRPr="00A51508">
              <w:rPr>
                <w:b/>
                <w:sz w:val="24"/>
                <w:szCs w:val="24"/>
                <w:lang w:eastAsia="zh-CN" w:bidi="ar-SA"/>
              </w:rPr>
              <w:t>ответа</w:t>
            </w:r>
            <w:proofErr w:type="spellEnd"/>
            <w:r w:rsidRPr="00A51508">
              <w:rPr>
                <w:b/>
                <w:sz w:val="24"/>
                <w:szCs w:val="24"/>
                <w:lang w:eastAsia="zh-CN" w:bidi="ar-SA"/>
              </w:rPr>
              <w:t xml:space="preserve"> </w:t>
            </w:r>
            <w:proofErr w:type="spellStart"/>
            <w:r w:rsidRPr="00A51508">
              <w:rPr>
                <w:b/>
                <w:sz w:val="24"/>
                <w:szCs w:val="24"/>
                <w:lang w:eastAsia="zh-CN" w:bidi="ar-SA"/>
              </w:rPr>
              <w:t>учащихся</w:t>
            </w:r>
            <w:proofErr w:type="spellEnd"/>
          </w:p>
          <w:p w:rsidR="00A51508" w:rsidRPr="00A51508" w:rsidRDefault="00A51508" w:rsidP="00A51508">
            <w:pPr>
              <w:adjustRightInd w:val="0"/>
              <w:rPr>
                <w:sz w:val="24"/>
                <w:szCs w:val="24"/>
                <w:lang w:bidi="ar-SA"/>
              </w:rPr>
            </w:pPr>
            <w:r w:rsidRPr="00A51508">
              <w:rPr>
                <w:b/>
                <w:sz w:val="24"/>
                <w:szCs w:val="24"/>
                <w:lang w:bidi="ar-SA"/>
              </w:rPr>
              <w:t>Отметка "5"</w:t>
            </w:r>
            <w:r w:rsidRPr="00A51508">
              <w:rPr>
                <w:sz w:val="24"/>
                <w:szCs w:val="24"/>
                <w:lang w:bidi="ar-SA"/>
              </w:rPr>
              <w:t xml:space="preserve"> ставится в случае: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1. Знания, понимания, глубины усвоения обучающимся всего объёма программного материала.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2. Умения выделять главные положения в изученном материале, на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основании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фактов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примеров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обобщать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делать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выводы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устанавливать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межпредметные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внутрипредметные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связи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творчески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применяет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полученные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знания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в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незнакомой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ситуации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.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3.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Отсутствие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ошибок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недочётов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воспроизведении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изученного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материала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устных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ответах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устранение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отдельных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неточностей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с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помощью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дополнительных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вопросов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учителя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соблюдение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культуры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устной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речи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. </w:t>
            </w:r>
            <w:r w:rsidRPr="00A51508">
              <w:rPr>
                <w:sz w:val="24"/>
                <w:szCs w:val="24"/>
                <w:lang w:bidi="ar-SA"/>
              </w:rPr>
              <w:br/>
            </w:r>
            <w:proofErr w:type="spellStart"/>
            <w:r w:rsidRPr="00A51508">
              <w:rPr>
                <w:b/>
                <w:sz w:val="24"/>
                <w:szCs w:val="24"/>
                <w:lang w:bidi="ar-SA"/>
              </w:rPr>
              <w:t>Отметка</w:t>
            </w:r>
            <w:proofErr w:type="spellEnd"/>
            <w:r w:rsidRPr="00A51508">
              <w:rPr>
                <w:b/>
                <w:sz w:val="24"/>
                <w:szCs w:val="24"/>
                <w:lang w:bidi="ar-SA"/>
              </w:rPr>
              <w:t xml:space="preserve"> "4":</w:t>
            </w:r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1.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Знание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всего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изученного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программного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материала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.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2.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Умений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выделять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главные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положения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в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изученном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материале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основании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фактов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примеров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обобщать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делать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выводы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устанавливать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внутрипредметные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связи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применять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полученные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знания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практике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.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3.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Незначительные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(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негрубые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)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ошибки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недочёты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воспроизведении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изученного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материала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соблюдение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основных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правил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культуры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устной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речи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. </w:t>
            </w:r>
            <w:r w:rsidRPr="00A51508">
              <w:rPr>
                <w:sz w:val="24"/>
                <w:szCs w:val="24"/>
                <w:lang w:bidi="ar-SA"/>
              </w:rPr>
              <w:br/>
            </w:r>
            <w:proofErr w:type="spellStart"/>
            <w:r w:rsidRPr="00A51508">
              <w:rPr>
                <w:b/>
                <w:sz w:val="24"/>
                <w:szCs w:val="24"/>
                <w:lang w:bidi="ar-SA"/>
              </w:rPr>
              <w:lastRenderedPageBreak/>
              <w:t>Отметка</w:t>
            </w:r>
            <w:proofErr w:type="spellEnd"/>
            <w:r w:rsidRPr="00A51508">
              <w:rPr>
                <w:b/>
                <w:sz w:val="24"/>
                <w:szCs w:val="24"/>
                <w:lang w:bidi="ar-SA"/>
              </w:rPr>
              <w:t xml:space="preserve"> "3"</w:t>
            </w:r>
            <w:r w:rsidRPr="00A51508">
              <w:rPr>
                <w:sz w:val="24"/>
                <w:szCs w:val="24"/>
                <w:lang w:bidi="ar-SA"/>
              </w:rPr>
              <w:t xml:space="preserve"> (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уровень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представлений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сочетающихся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с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элементами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научных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понятий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):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1.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Знание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усвоение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материала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уровне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минимальных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требований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программы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затруднение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самостоятельном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воспроизведении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необходимость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незначительной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помощи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преподавателя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.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2.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Умение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работать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уровне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воспроизведения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затруднения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ответах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видоизменённые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вопросы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.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3.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Наличие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грубой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ошибки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нескольких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негрубых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воспроизведении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изученного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материала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незначительное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несоблюдение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основных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правил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культуры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устной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речи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. </w:t>
            </w:r>
            <w:r w:rsidRPr="00A51508">
              <w:rPr>
                <w:sz w:val="24"/>
                <w:szCs w:val="24"/>
                <w:lang w:bidi="ar-SA"/>
              </w:rPr>
              <w:br/>
            </w:r>
            <w:proofErr w:type="spellStart"/>
            <w:r w:rsidRPr="00A51508">
              <w:rPr>
                <w:b/>
                <w:sz w:val="24"/>
                <w:szCs w:val="24"/>
                <w:lang w:bidi="ar-SA"/>
              </w:rPr>
              <w:t>Отметка</w:t>
            </w:r>
            <w:proofErr w:type="spellEnd"/>
            <w:r w:rsidRPr="00A51508">
              <w:rPr>
                <w:b/>
                <w:sz w:val="24"/>
                <w:szCs w:val="24"/>
                <w:lang w:bidi="ar-SA"/>
              </w:rPr>
              <w:t xml:space="preserve"> "2"</w:t>
            </w:r>
            <w:r w:rsidRPr="00A51508">
              <w:rPr>
                <w:sz w:val="24"/>
                <w:szCs w:val="24"/>
                <w:lang w:bidi="ar-SA"/>
              </w:rPr>
              <w:t xml:space="preserve">: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1.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Знание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усвоение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материала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уровне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ниже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минимальных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требований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программы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отдельные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представления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об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изученном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материале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.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2.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Отсутствие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умений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работать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уровне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воспроизведения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затруднения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ответах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стандартные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вопросы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.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3.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Наличие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нескольких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грубых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ошибок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большого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числа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негрубых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воспроизведении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изученного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материала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значительное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несоблюдение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основных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правил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культуры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устной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речи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. </w:t>
            </w:r>
          </w:p>
          <w:p w:rsidR="00A51508" w:rsidRPr="00A51508" w:rsidRDefault="00A51508" w:rsidP="00A51508">
            <w:pPr>
              <w:adjustRightInd w:val="0"/>
              <w:jc w:val="center"/>
              <w:rPr>
                <w:sz w:val="24"/>
                <w:szCs w:val="24"/>
                <w:lang w:bidi="ar-SA"/>
              </w:rPr>
            </w:pPr>
            <w:proofErr w:type="spellStart"/>
            <w:r w:rsidRPr="00A51508">
              <w:rPr>
                <w:b/>
                <w:sz w:val="24"/>
                <w:szCs w:val="24"/>
                <w:lang w:bidi="ar-SA"/>
              </w:rPr>
              <w:t>Оценка</w:t>
            </w:r>
            <w:proofErr w:type="spellEnd"/>
            <w:r w:rsidRPr="00A51508">
              <w:rPr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b/>
                <w:sz w:val="24"/>
                <w:szCs w:val="24"/>
                <w:lang w:bidi="ar-SA"/>
              </w:rPr>
              <w:t>выполнения</w:t>
            </w:r>
            <w:proofErr w:type="spellEnd"/>
            <w:r w:rsidRPr="00A51508">
              <w:rPr>
                <w:b/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b/>
                <w:sz w:val="24"/>
                <w:szCs w:val="24"/>
                <w:lang w:bidi="ar-SA"/>
              </w:rPr>
              <w:t>практических</w:t>
            </w:r>
            <w:proofErr w:type="spellEnd"/>
            <w:r w:rsidRPr="00A51508">
              <w:rPr>
                <w:b/>
                <w:sz w:val="24"/>
                <w:szCs w:val="24"/>
                <w:lang w:bidi="ar-SA"/>
              </w:rPr>
              <w:t xml:space="preserve"> (</w:t>
            </w:r>
            <w:proofErr w:type="spellStart"/>
            <w:r w:rsidRPr="00A51508">
              <w:rPr>
                <w:b/>
                <w:sz w:val="24"/>
                <w:szCs w:val="24"/>
                <w:lang w:bidi="ar-SA"/>
              </w:rPr>
              <w:t>лабораторных</w:t>
            </w:r>
            <w:proofErr w:type="spellEnd"/>
            <w:r w:rsidRPr="00A51508">
              <w:rPr>
                <w:b/>
                <w:sz w:val="24"/>
                <w:szCs w:val="24"/>
                <w:lang w:bidi="ar-SA"/>
              </w:rPr>
              <w:t xml:space="preserve">) </w:t>
            </w:r>
            <w:proofErr w:type="spellStart"/>
            <w:r w:rsidRPr="00A51508">
              <w:rPr>
                <w:b/>
                <w:sz w:val="24"/>
                <w:szCs w:val="24"/>
                <w:lang w:bidi="ar-SA"/>
              </w:rPr>
              <w:t>работ</w:t>
            </w:r>
            <w:proofErr w:type="spellEnd"/>
            <w:r w:rsidRPr="00A51508">
              <w:rPr>
                <w:b/>
                <w:sz w:val="24"/>
                <w:szCs w:val="24"/>
                <w:lang w:bidi="ar-SA"/>
              </w:rPr>
              <w:t>.</w:t>
            </w:r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r w:rsidRPr="00A51508">
              <w:rPr>
                <w:sz w:val="24"/>
                <w:szCs w:val="24"/>
                <w:lang w:bidi="ar-SA"/>
              </w:rPr>
              <w:br/>
            </w:r>
          </w:p>
          <w:p w:rsidR="00A51508" w:rsidRPr="00A51508" w:rsidRDefault="00A51508" w:rsidP="00A51508">
            <w:pPr>
              <w:adjustRightInd w:val="0"/>
              <w:rPr>
                <w:sz w:val="24"/>
                <w:szCs w:val="24"/>
                <w:lang w:bidi="ar-SA"/>
              </w:rPr>
            </w:pPr>
            <w:r w:rsidRPr="004D4A31">
              <w:rPr>
                <w:b/>
                <w:sz w:val="24"/>
                <w:szCs w:val="24"/>
                <w:lang w:val="ru-RU" w:bidi="ar-SA"/>
              </w:rPr>
              <w:t>Отметка "5"</w:t>
            </w:r>
            <w:r w:rsidRPr="004D4A31">
              <w:rPr>
                <w:sz w:val="24"/>
                <w:szCs w:val="24"/>
                <w:lang w:val="ru-RU" w:bidi="ar-SA"/>
              </w:rPr>
              <w:t xml:space="preserve"> ставится, если ученик: </w:t>
            </w:r>
            <w:r w:rsidRPr="004D4A31">
              <w:rPr>
                <w:sz w:val="24"/>
                <w:szCs w:val="24"/>
                <w:lang w:val="ru-RU" w:bidi="ar-SA"/>
              </w:rPr>
              <w:br/>
              <w:t xml:space="preserve">1) правильно определил цель опыта; </w:t>
            </w:r>
            <w:r w:rsidRPr="004D4A31">
              <w:rPr>
                <w:sz w:val="24"/>
                <w:szCs w:val="24"/>
                <w:lang w:val="ru-RU" w:bidi="ar-SA"/>
              </w:rPr>
              <w:br/>
              <w:t xml:space="preserve">2) выполнил работу в полном объеме с соблюдением необходимой последовательности проведения опытов и измерений; </w:t>
            </w:r>
            <w:r w:rsidRPr="004D4A31">
              <w:rPr>
                <w:sz w:val="24"/>
                <w:szCs w:val="24"/>
                <w:lang w:val="ru-RU" w:bidi="ar-SA"/>
              </w:rPr>
              <w:br/>
              <w:t xml:space="preserve">3) самостоятельно и рационально выбрал и подготовил для опыта необходимое оборудование, все опыты провел в условиях и режимах, обеспечивающих получение результатов и выводов с наибольшей точностью; </w:t>
            </w:r>
            <w:r w:rsidRPr="004D4A31">
              <w:rPr>
                <w:sz w:val="24"/>
                <w:szCs w:val="24"/>
                <w:lang w:val="ru-RU" w:bidi="ar-SA"/>
              </w:rPr>
              <w:br/>
              <w:t xml:space="preserve">4) научно грамотно, логично описал наблюдения и сформулировал выводы из опыта. В представленном отчете правильно и аккуратно выполнил все записи, таблицы, рисунки, графики, вычисления и сделал выводы; </w:t>
            </w:r>
            <w:r w:rsidRPr="004D4A31">
              <w:rPr>
                <w:sz w:val="24"/>
                <w:szCs w:val="24"/>
                <w:lang w:val="ru-RU" w:bidi="ar-SA"/>
              </w:rPr>
              <w:br/>
              <w:t xml:space="preserve">5) проявляет организационно-трудовые умения (поддерживает чистоту рабочего места и порядок на столе, экономно использует расходные материалы). </w:t>
            </w:r>
            <w:r w:rsidRPr="004D4A31">
              <w:rPr>
                <w:sz w:val="24"/>
                <w:szCs w:val="24"/>
                <w:lang w:val="ru-RU" w:bidi="ar-SA"/>
              </w:rPr>
              <w:br/>
            </w:r>
            <w:proofErr w:type="gramStart"/>
            <w:r w:rsidRPr="00A51508">
              <w:rPr>
                <w:sz w:val="24"/>
                <w:szCs w:val="24"/>
                <w:lang w:bidi="ar-SA"/>
              </w:rPr>
              <w:t xml:space="preserve">7) </w:t>
            </w:r>
            <w:proofErr w:type="spellStart"/>
            <w:proofErr w:type="gramEnd"/>
            <w:r w:rsidRPr="00A51508">
              <w:rPr>
                <w:sz w:val="24"/>
                <w:szCs w:val="24"/>
                <w:lang w:bidi="ar-SA"/>
              </w:rPr>
              <w:t>эксперимент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осуществляет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плану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с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учетом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техники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безопасности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правил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работы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с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материалами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оборудованием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. </w:t>
            </w:r>
            <w:r w:rsidRPr="00A51508">
              <w:rPr>
                <w:sz w:val="24"/>
                <w:szCs w:val="24"/>
                <w:lang w:bidi="ar-SA"/>
              </w:rPr>
              <w:br/>
            </w:r>
            <w:proofErr w:type="spellStart"/>
            <w:r w:rsidRPr="00A51508">
              <w:rPr>
                <w:b/>
                <w:sz w:val="24"/>
                <w:szCs w:val="24"/>
                <w:lang w:bidi="ar-SA"/>
              </w:rPr>
              <w:t>Отметка</w:t>
            </w:r>
            <w:proofErr w:type="spellEnd"/>
            <w:r w:rsidRPr="00A51508">
              <w:rPr>
                <w:b/>
                <w:sz w:val="24"/>
                <w:szCs w:val="24"/>
                <w:lang w:bidi="ar-SA"/>
              </w:rPr>
              <w:t xml:space="preserve"> "4"</w:t>
            </w:r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ставится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если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ученик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выполнил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требования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к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оценке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"5",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: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1.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опыт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проводил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в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условиях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обеспечивающих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достаточной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точности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измерений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;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2.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или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было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допущено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два-три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недочета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;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3.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или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более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одной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негрубой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ошибки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и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одного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недочета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4.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или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эксперимент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проведен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полностью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; </w:t>
            </w:r>
            <w:r w:rsidRPr="00A51508">
              <w:rPr>
                <w:sz w:val="24"/>
                <w:szCs w:val="24"/>
                <w:lang w:bidi="ar-SA"/>
              </w:rPr>
              <w:br/>
              <w:t xml:space="preserve">5.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или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в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описании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наблюдений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из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опыта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допустил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неточности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выводы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сделал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неполные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>.</w:t>
            </w:r>
          </w:p>
          <w:p w:rsidR="00A51508" w:rsidRPr="00A51508" w:rsidRDefault="00A51508" w:rsidP="00A51508">
            <w:pPr>
              <w:adjustRightInd w:val="0"/>
              <w:rPr>
                <w:sz w:val="24"/>
                <w:szCs w:val="24"/>
                <w:lang w:val="ru-RU" w:bidi="ar-SA"/>
              </w:rPr>
            </w:pPr>
            <w:proofErr w:type="gramStart"/>
            <w:r w:rsidRPr="00A51508">
              <w:rPr>
                <w:b/>
                <w:sz w:val="24"/>
                <w:szCs w:val="24"/>
                <w:lang w:val="ru-RU" w:bidi="ar-SA"/>
              </w:rPr>
              <w:t>Отметка "3"</w:t>
            </w:r>
            <w:r w:rsidRPr="00A51508">
              <w:rPr>
                <w:sz w:val="24"/>
                <w:szCs w:val="24"/>
                <w:lang w:val="ru-RU" w:bidi="ar-SA"/>
              </w:rPr>
              <w:t xml:space="preserve"> ставится, если ученик: </w:t>
            </w:r>
            <w:r w:rsidRPr="00A51508">
              <w:rPr>
                <w:sz w:val="24"/>
                <w:szCs w:val="24"/>
                <w:lang w:val="ru-RU" w:bidi="ar-SA"/>
              </w:rPr>
              <w:br/>
              <w:t xml:space="preserve">1. правильно определил цель опыта; работу выполняет правильно не менее чем наполовину, однако </w:t>
            </w:r>
            <w:r w:rsidRPr="00A51508">
              <w:rPr>
                <w:sz w:val="24"/>
                <w:szCs w:val="24"/>
                <w:lang w:val="ru-RU" w:bidi="ar-SA"/>
              </w:rPr>
              <w:lastRenderedPageBreak/>
              <w:t xml:space="preserve">объём выполненной части таков, что позволяет получить правильные результаты и выводы по основным, принципиально важным задачам работы; </w:t>
            </w:r>
            <w:r w:rsidRPr="00A51508">
              <w:rPr>
                <w:sz w:val="24"/>
                <w:szCs w:val="24"/>
                <w:lang w:val="ru-RU" w:bidi="ar-SA"/>
              </w:rPr>
              <w:br/>
              <w:t>2. или подбор оборудования, объектов, материалов, а также работы по началу опыта провел с помощью учителя;</w:t>
            </w:r>
            <w:proofErr w:type="gramEnd"/>
            <w:r w:rsidRPr="00A51508">
              <w:rPr>
                <w:sz w:val="24"/>
                <w:szCs w:val="24"/>
                <w:lang w:val="ru-RU" w:bidi="ar-SA"/>
              </w:rPr>
              <w:t xml:space="preserve"> или в ходе проведения опыта и измерений были допущены ошибки в описании наблюдений, формулировании выводов; </w:t>
            </w:r>
            <w:r w:rsidRPr="00A51508">
              <w:rPr>
                <w:sz w:val="24"/>
                <w:szCs w:val="24"/>
                <w:lang w:val="ru-RU" w:bidi="ar-SA"/>
              </w:rPr>
              <w:br/>
              <w:t xml:space="preserve">3. опыт проводился в нерациональных условиях, что привело к получению результатов с большей погрешностью; или в отчёте были допущены в общей сложности не более двух ошибок (в записях единиц, измерениях, в вычислениях, графиках, таблицах, схемах, и т.д.) не принципиального для данной работы характера, но повлиявших на результат выполнения; </w:t>
            </w:r>
            <w:r w:rsidRPr="00A51508">
              <w:rPr>
                <w:sz w:val="24"/>
                <w:szCs w:val="24"/>
                <w:lang w:val="ru-RU" w:bidi="ar-SA"/>
              </w:rPr>
              <w:br/>
              <w:t xml:space="preserve">4. допускает грубую ошибку в ходе эксперимента (в объяснении, в оформлении работы, в соблюдении правил техники безопасности при работе с материалами и оборудованием), которая исправляется по требованию учителя. </w:t>
            </w:r>
          </w:p>
          <w:p w:rsidR="00A51508" w:rsidRPr="00A51508" w:rsidRDefault="00A51508" w:rsidP="00A51508">
            <w:pPr>
              <w:adjustRightInd w:val="0"/>
              <w:rPr>
                <w:sz w:val="24"/>
                <w:szCs w:val="24"/>
                <w:lang w:val="ru-RU" w:bidi="ar-SA"/>
              </w:rPr>
            </w:pPr>
            <w:proofErr w:type="gramStart"/>
            <w:r w:rsidRPr="00A51508">
              <w:rPr>
                <w:b/>
                <w:sz w:val="24"/>
                <w:szCs w:val="24"/>
                <w:lang w:val="ru-RU" w:bidi="ar-SA"/>
              </w:rPr>
              <w:t>Отметка "2"</w:t>
            </w:r>
            <w:r w:rsidRPr="00A51508">
              <w:rPr>
                <w:sz w:val="24"/>
                <w:szCs w:val="24"/>
                <w:lang w:val="ru-RU" w:bidi="ar-SA"/>
              </w:rPr>
              <w:t xml:space="preserve"> ставится, если ученик: </w:t>
            </w:r>
            <w:r w:rsidRPr="00A51508">
              <w:rPr>
                <w:sz w:val="24"/>
                <w:szCs w:val="24"/>
                <w:lang w:val="ru-RU" w:bidi="ar-SA"/>
              </w:rPr>
              <w:br/>
              <w:t xml:space="preserve">1. не определил самостоятельно цель опыта; выполнил работу не полностью, не подготовил нужное оборудование и объем выполненной части работы не позволяет сделать правильных выводов; </w:t>
            </w:r>
            <w:r w:rsidRPr="00A51508">
              <w:rPr>
                <w:sz w:val="24"/>
                <w:szCs w:val="24"/>
                <w:lang w:val="ru-RU" w:bidi="ar-SA"/>
              </w:rPr>
              <w:br/>
              <w:t xml:space="preserve">2. или опыты, измерения, вычисления, наблюдения производились неправильно; </w:t>
            </w:r>
            <w:r w:rsidRPr="00A51508">
              <w:rPr>
                <w:sz w:val="24"/>
                <w:szCs w:val="24"/>
                <w:lang w:val="ru-RU" w:bidi="ar-SA"/>
              </w:rPr>
              <w:br/>
              <w:t>3. или в ходе работы и в отчете обнаружились в совокупности все недостатки, отмеченные в требованиях к оценке "3";</w:t>
            </w:r>
            <w:proofErr w:type="gramEnd"/>
            <w:r w:rsidRPr="00A51508">
              <w:rPr>
                <w:sz w:val="24"/>
                <w:szCs w:val="24"/>
                <w:lang w:val="ru-RU" w:bidi="ar-SA"/>
              </w:rPr>
              <w:t xml:space="preserve"> </w:t>
            </w:r>
            <w:r w:rsidRPr="00A51508">
              <w:rPr>
                <w:sz w:val="24"/>
                <w:szCs w:val="24"/>
                <w:lang w:val="ru-RU" w:bidi="ar-SA"/>
              </w:rPr>
              <w:br/>
              <w:t xml:space="preserve">4. допускает две (и более) грубые ошибки в ходе эксперимента, в объяснении, в оформлении работы, в соблюдении правил техники безопасности при работе с веществами и оборудованием, которые не может исправить даже по требованию учителя. </w:t>
            </w:r>
          </w:p>
          <w:p w:rsidR="00A51508" w:rsidRPr="00A51508" w:rsidRDefault="00A51508" w:rsidP="00A51508">
            <w:pPr>
              <w:adjustRightInd w:val="0"/>
              <w:jc w:val="center"/>
              <w:rPr>
                <w:sz w:val="24"/>
                <w:szCs w:val="24"/>
                <w:lang w:val="ru-RU" w:bidi="ar-SA"/>
              </w:rPr>
            </w:pPr>
            <w:r w:rsidRPr="00A51508">
              <w:rPr>
                <w:b/>
                <w:sz w:val="24"/>
                <w:szCs w:val="24"/>
                <w:lang w:val="ru-RU" w:bidi="ar-SA"/>
              </w:rPr>
              <w:t>Оценка самостоятельных письменных и контрольных работ.</w:t>
            </w:r>
            <w:r w:rsidRPr="00A51508">
              <w:rPr>
                <w:sz w:val="24"/>
                <w:szCs w:val="24"/>
                <w:lang w:val="ru-RU" w:bidi="ar-SA"/>
              </w:rPr>
              <w:t xml:space="preserve"> </w:t>
            </w:r>
          </w:p>
          <w:p w:rsidR="00A51508" w:rsidRPr="00A51508" w:rsidRDefault="00A51508" w:rsidP="00A51508">
            <w:pPr>
              <w:adjustRightInd w:val="0"/>
              <w:rPr>
                <w:sz w:val="24"/>
                <w:szCs w:val="24"/>
                <w:lang w:val="ru-RU" w:bidi="ar-SA"/>
              </w:rPr>
            </w:pPr>
            <w:r w:rsidRPr="00A51508">
              <w:rPr>
                <w:b/>
                <w:sz w:val="24"/>
                <w:szCs w:val="24"/>
                <w:lang w:val="ru-RU" w:bidi="ar-SA"/>
              </w:rPr>
              <w:t>Отметка "5"</w:t>
            </w:r>
            <w:r w:rsidRPr="00A51508">
              <w:rPr>
                <w:sz w:val="24"/>
                <w:szCs w:val="24"/>
                <w:lang w:val="ru-RU" w:bidi="ar-SA"/>
              </w:rPr>
              <w:t xml:space="preserve"> ставится, если ученик: </w:t>
            </w:r>
            <w:r w:rsidRPr="00A51508">
              <w:rPr>
                <w:sz w:val="24"/>
                <w:szCs w:val="24"/>
                <w:lang w:val="ru-RU" w:bidi="ar-SA"/>
              </w:rPr>
              <w:br/>
              <w:t xml:space="preserve">1. выполнил работу без ошибок и недочетов; </w:t>
            </w:r>
            <w:r w:rsidRPr="00A51508">
              <w:rPr>
                <w:sz w:val="24"/>
                <w:szCs w:val="24"/>
                <w:lang w:val="ru-RU" w:bidi="ar-SA"/>
              </w:rPr>
              <w:br/>
              <w:t xml:space="preserve">2) допустил не более одного недочета. </w:t>
            </w:r>
            <w:r w:rsidRPr="00A51508">
              <w:rPr>
                <w:sz w:val="24"/>
                <w:szCs w:val="24"/>
                <w:lang w:val="ru-RU" w:bidi="ar-SA"/>
              </w:rPr>
              <w:br/>
            </w:r>
            <w:r w:rsidRPr="00A51508">
              <w:rPr>
                <w:b/>
                <w:sz w:val="24"/>
                <w:szCs w:val="24"/>
                <w:lang w:val="ru-RU" w:bidi="ar-SA"/>
              </w:rPr>
              <w:t>Отметка "4"</w:t>
            </w:r>
            <w:r w:rsidRPr="00A51508">
              <w:rPr>
                <w:sz w:val="24"/>
                <w:szCs w:val="24"/>
                <w:lang w:val="ru-RU" w:bidi="ar-SA"/>
              </w:rPr>
              <w:t xml:space="preserve"> ставится, если ученик выполнил работу полностью, но допустил в ней: </w:t>
            </w:r>
            <w:r w:rsidRPr="00A51508">
              <w:rPr>
                <w:sz w:val="24"/>
                <w:szCs w:val="24"/>
                <w:lang w:val="ru-RU" w:bidi="ar-SA"/>
              </w:rPr>
              <w:br/>
              <w:t xml:space="preserve">1. не более одной негрубой ошибки и одного недочета; </w:t>
            </w:r>
            <w:r w:rsidRPr="00A51508">
              <w:rPr>
                <w:sz w:val="24"/>
                <w:szCs w:val="24"/>
                <w:lang w:val="ru-RU" w:bidi="ar-SA"/>
              </w:rPr>
              <w:br/>
              <w:t xml:space="preserve">2. или не более двух недочетов. </w:t>
            </w:r>
            <w:r w:rsidRPr="00A51508">
              <w:rPr>
                <w:sz w:val="24"/>
                <w:szCs w:val="24"/>
                <w:lang w:val="ru-RU" w:bidi="ar-SA"/>
              </w:rPr>
              <w:br/>
            </w:r>
            <w:proofErr w:type="gramStart"/>
            <w:r w:rsidRPr="00A51508">
              <w:rPr>
                <w:b/>
                <w:sz w:val="24"/>
                <w:szCs w:val="24"/>
                <w:lang w:val="ru-RU" w:bidi="ar-SA"/>
              </w:rPr>
              <w:t>Отметка "3"</w:t>
            </w:r>
            <w:r w:rsidRPr="00A51508">
              <w:rPr>
                <w:sz w:val="24"/>
                <w:szCs w:val="24"/>
                <w:lang w:val="ru-RU" w:bidi="ar-SA"/>
              </w:rPr>
              <w:t xml:space="preserve"> ставится, если ученик правильно выполнил не менее 2/3 работы или допустил: </w:t>
            </w:r>
            <w:r w:rsidRPr="00A51508">
              <w:rPr>
                <w:sz w:val="24"/>
                <w:szCs w:val="24"/>
                <w:lang w:val="ru-RU" w:bidi="ar-SA"/>
              </w:rPr>
              <w:br/>
              <w:t xml:space="preserve">1. не более двух грубых ошибок; </w:t>
            </w:r>
            <w:r w:rsidRPr="00A51508">
              <w:rPr>
                <w:sz w:val="24"/>
                <w:szCs w:val="24"/>
                <w:lang w:val="ru-RU" w:bidi="ar-SA"/>
              </w:rPr>
              <w:br/>
              <w:t xml:space="preserve">2. или не более одной грубой и одной негрубой ошибки и одного недочета; </w:t>
            </w:r>
            <w:r w:rsidRPr="00A51508">
              <w:rPr>
                <w:sz w:val="24"/>
                <w:szCs w:val="24"/>
                <w:lang w:val="ru-RU" w:bidi="ar-SA"/>
              </w:rPr>
              <w:br/>
              <w:t xml:space="preserve">3. или не более двух-трех негрубых ошибок; </w:t>
            </w:r>
            <w:r w:rsidRPr="00A51508">
              <w:rPr>
                <w:sz w:val="24"/>
                <w:szCs w:val="24"/>
                <w:lang w:val="ru-RU" w:bidi="ar-SA"/>
              </w:rPr>
              <w:br/>
              <w:t xml:space="preserve">4. или одной негрубой ошибки и трех недочетов; </w:t>
            </w:r>
            <w:r w:rsidRPr="00A51508">
              <w:rPr>
                <w:sz w:val="24"/>
                <w:szCs w:val="24"/>
                <w:lang w:val="ru-RU" w:bidi="ar-SA"/>
              </w:rPr>
              <w:br/>
              <w:t>5. или при отсутствии ошибок, но при наличии четырех-пяти недочетов.</w:t>
            </w:r>
            <w:proofErr w:type="gramEnd"/>
            <w:r w:rsidRPr="00A51508">
              <w:rPr>
                <w:sz w:val="24"/>
                <w:szCs w:val="24"/>
                <w:lang w:val="ru-RU" w:bidi="ar-SA"/>
              </w:rPr>
              <w:t xml:space="preserve"> </w:t>
            </w:r>
            <w:r w:rsidRPr="00A51508">
              <w:rPr>
                <w:sz w:val="24"/>
                <w:szCs w:val="24"/>
                <w:lang w:val="ru-RU" w:bidi="ar-SA"/>
              </w:rPr>
              <w:br/>
            </w:r>
            <w:r w:rsidRPr="00A51508">
              <w:rPr>
                <w:b/>
                <w:sz w:val="24"/>
                <w:szCs w:val="24"/>
                <w:lang w:val="ru-RU" w:bidi="ar-SA"/>
              </w:rPr>
              <w:t>Отметка "2"</w:t>
            </w:r>
            <w:r w:rsidRPr="00A51508">
              <w:rPr>
                <w:sz w:val="24"/>
                <w:szCs w:val="24"/>
                <w:lang w:val="ru-RU" w:bidi="ar-SA"/>
              </w:rPr>
              <w:t xml:space="preserve"> ставится, если ученик: </w:t>
            </w:r>
            <w:r w:rsidRPr="00A51508">
              <w:rPr>
                <w:sz w:val="24"/>
                <w:szCs w:val="24"/>
                <w:lang w:val="ru-RU" w:bidi="ar-SA"/>
              </w:rPr>
              <w:br/>
              <w:t xml:space="preserve">1. допустил число ошибок и недочетов превосходящее норму, при которой может быть выставлена оценка "3"; </w:t>
            </w:r>
            <w:r w:rsidRPr="00A51508">
              <w:rPr>
                <w:sz w:val="24"/>
                <w:szCs w:val="24"/>
                <w:lang w:val="ru-RU" w:bidi="ar-SA"/>
              </w:rPr>
              <w:br/>
              <w:t>2. или если правильно выполнил менее половины работы.</w:t>
            </w:r>
          </w:p>
          <w:p w:rsidR="00A51508" w:rsidRPr="00A51508" w:rsidRDefault="00A51508" w:rsidP="00A51508">
            <w:pPr>
              <w:widowControl/>
              <w:autoSpaceDE/>
              <w:autoSpaceDN/>
              <w:rPr>
                <w:b/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lastRenderedPageBreak/>
              <w:t xml:space="preserve">  </w:t>
            </w:r>
            <w:r w:rsidRPr="00A51508">
              <w:rPr>
                <w:b/>
                <w:sz w:val="24"/>
                <w:szCs w:val="24"/>
                <w:lang w:val="ru-RU" w:bidi="ar-SA"/>
              </w:rPr>
              <w:t>Оценка выполнения тестовых работ по биологии:</w:t>
            </w:r>
          </w:p>
          <w:p w:rsidR="00A51508" w:rsidRPr="00A51508" w:rsidRDefault="00A51508" w:rsidP="00A51508">
            <w:pPr>
              <w:widowControl/>
              <w:autoSpaceDE/>
              <w:autoSpaceDN/>
              <w:rPr>
                <w:b/>
                <w:sz w:val="24"/>
                <w:szCs w:val="24"/>
                <w:lang w:val="ru-RU" w:bidi="ar-SA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2147"/>
              <w:gridCol w:w="3514"/>
              <w:gridCol w:w="3515"/>
            </w:tblGrid>
            <w:tr w:rsidR="00A51508" w:rsidRPr="00A51508" w:rsidTr="00CF113B">
              <w:trPr>
                <w:trHeight w:val="263"/>
              </w:trPr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508" w:rsidRPr="00A51508" w:rsidRDefault="00A51508" w:rsidP="00A51508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A51508">
                    <w:rPr>
                      <w:sz w:val="24"/>
                      <w:szCs w:val="24"/>
                      <w:lang w:bidi="ar-SA"/>
                    </w:rPr>
                    <w:t>оценка</w:t>
                  </w:r>
                </w:p>
              </w:tc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508" w:rsidRPr="00A51508" w:rsidRDefault="00A51508" w:rsidP="00A51508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A51508">
                    <w:rPr>
                      <w:sz w:val="24"/>
                      <w:szCs w:val="24"/>
                      <w:lang w:bidi="ar-SA"/>
                    </w:rPr>
                    <w:t>минимум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508" w:rsidRPr="00A51508" w:rsidRDefault="00A51508" w:rsidP="00A51508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A51508">
                    <w:rPr>
                      <w:sz w:val="24"/>
                      <w:szCs w:val="24"/>
                      <w:lang w:bidi="ar-SA"/>
                    </w:rPr>
                    <w:t>максимум</w:t>
                  </w:r>
                </w:p>
              </w:tc>
            </w:tr>
            <w:tr w:rsidR="00A51508" w:rsidRPr="00A51508" w:rsidTr="00CF113B">
              <w:trPr>
                <w:trHeight w:val="263"/>
              </w:trPr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508" w:rsidRPr="00A51508" w:rsidRDefault="00A51508" w:rsidP="00A51508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A51508">
                    <w:rPr>
                      <w:sz w:val="24"/>
                      <w:szCs w:val="24"/>
                      <w:lang w:bidi="ar-SA"/>
                    </w:rPr>
                    <w:t>5</w:t>
                  </w:r>
                </w:p>
              </w:tc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508" w:rsidRPr="00A51508" w:rsidRDefault="00A51508" w:rsidP="00A51508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A51508">
                    <w:rPr>
                      <w:sz w:val="24"/>
                      <w:szCs w:val="24"/>
                      <w:lang w:bidi="ar-SA"/>
                    </w:rPr>
                    <w:t>90 %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508" w:rsidRPr="00A51508" w:rsidRDefault="00A51508" w:rsidP="00A51508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A51508">
                    <w:rPr>
                      <w:sz w:val="24"/>
                      <w:szCs w:val="24"/>
                      <w:lang w:bidi="ar-SA"/>
                    </w:rPr>
                    <w:t>100 %</w:t>
                  </w:r>
                </w:p>
              </w:tc>
            </w:tr>
            <w:tr w:rsidR="00A51508" w:rsidRPr="00A51508" w:rsidTr="00CF113B">
              <w:trPr>
                <w:trHeight w:val="263"/>
              </w:trPr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508" w:rsidRPr="00A51508" w:rsidRDefault="00A51508" w:rsidP="00A51508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A51508">
                    <w:rPr>
                      <w:sz w:val="24"/>
                      <w:szCs w:val="24"/>
                      <w:lang w:bidi="ar-SA"/>
                    </w:rPr>
                    <w:t>4</w:t>
                  </w:r>
                </w:p>
              </w:tc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508" w:rsidRPr="00A51508" w:rsidRDefault="00A51508" w:rsidP="00A51508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A51508">
                    <w:rPr>
                      <w:sz w:val="24"/>
                      <w:szCs w:val="24"/>
                      <w:lang w:bidi="ar-SA"/>
                    </w:rPr>
                    <w:t>71 %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508" w:rsidRPr="00A51508" w:rsidRDefault="00A51508" w:rsidP="00A51508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A51508">
                    <w:rPr>
                      <w:sz w:val="24"/>
                      <w:szCs w:val="24"/>
                      <w:lang w:bidi="ar-SA"/>
                    </w:rPr>
                    <w:t>89 %</w:t>
                  </w:r>
                </w:p>
              </w:tc>
            </w:tr>
            <w:tr w:rsidR="00A51508" w:rsidRPr="00A51508" w:rsidTr="00CF113B">
              <w:trPr>
                <w:trHeight w:val="263"/>
              </w:trPr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508" w:rsidRPr="00A51508" w:rsidRDefault="00A51508" w:rsidP="00A51508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A51508">
                    <w:rPr>
                      <w:sz w:val="24"/>
                      <w:szCs w:val="24"/>
                      <w:lang w:bidi="ar-SA"/>
                    </w:rPr>
                    <w:t>3</w:t>
                  </w:r>
                </w:p>
              </w:tc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508" w:rsidRPr="00A51508" w:rsidRDefault="00A51508" w:rsidP="00A51508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A51508">
                    <w:rPr>
                      <w:sz w:val="24"/>
                      <w:szCs w:val="24"/>
                      <w:lang w:bidi="ar-SA"/>
                    </w:rPr>
                    <w:t>51 %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508" w:rsidRPr="00A51508" w:rsidRDefault="00A51508" w:rsidP="00A51508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A51508">
                    <w:rPr>
                      <w:sz w:val="24"/>
                      <w:szCs w:val="24"/>
                      <w:lang w:bidi="ar-SA"/>
                    </w:rPr>
                    <w:t>70 %</w:t>
                  </w:r>
                </w:p>
              </w:tc>
            </w:tr>
            <w:tr w:rsidR="00A51508" w:rsidRPr="00A51508" w:rsidTr="00CF113B">
              <w:trPr>
                <w:trHeight w:val="263"/>
              </w:trPr>
              <w:tc>
                <w:tcPr>
                  <w:tcW w:w="2147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508" w:rsidRPr="00A51508" w:rsidRDefault="00A51508" w:rsidP="00A51508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A51508">
                    <w:rPr>
                      <w:sz w:val="24"/>
                      <w:szCs w:val="24"/>
                      <w:lang w:bidi="ar-SA"/>
                    </w:rPr>
                    <w:t>2</w:t>
                  </w:r>
                </w:p>
              </w:tc>
              <w:tc>
                <w:tcPr>
                  <w:tcW w:w="35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508" w:rsidRPr="00A51508" w:rsidRDefault="00A51508" w:rsidP="00A51508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A51508">
                    <w:rPr>
                      <w:sz w:val="24"/>
                      <w:szCs w:val="24"/>
                      <w:lang w:bidi="ar-SA"/>
                    </w:rPr>
                    <w:t>0 %</w:t>
                  </w:r>
                </w:p>
              </w:tc>
              <w:tc>
                <w:tcPr>
                  <w:tcW w:w="35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51508" w:rsidRPr="00A51508" w:rsidRDefault="00A51508" w:rsidP="00A51508">
                  <w:pPr>
                    <w:widowControl/>
                    <w:autoSpaceDE/>
                    <w:autoSpaceDN/>
                    <w:jc w:val="center"/>
                    <w:rPr>
                      <w:sz w:val="24"/>
                      <w:szCs w:val="24"/>
                      <w:lang w:bidi="ar-SA"/>
                    </w:rPr>
                  </w:pPr>
                  <w:r w:rsidRPr="00A51508">
                    <w:rPr>
                      <w:sz w:val="24"/>
                      <w:szCs w:val="24"/>
                      <w:lang w:bidi="ar-SA"/>
                    </w:rPr>
                    <w:t>50%</w:t>
                  </w:r>
                </w:p>
              </w:tc>
            </w:tr>
          </w:tbl>
          <w:p w:rsidR="00A51508" w:rsidRPr="00A51508" w:rsidRDefault="00A51508" w:rsidP="00A51508">
            <w:pPr>
              <w:widowControl/>
              <w:autoSpaceDE/>
              <w:autoSpaceDN/>
              <w:rPr>
                <w:b/>
                <w:bCs/>
                <w:color w:val="000000"/>
                <w:sz w:val="24"/>
                <w:szCs w:val="24"/>
                <w:lang w:val="ru-RU" w:bidi="ar-SA"/>
              </w:rPr>
            </w:pPr>
            <w:bookmarkStart w:id="1" w:name="5c4a8eef2012e1404d6ef6d1e51683b6642918b5"/>
            <w:bookmarkStart w:id="2" w:name="2"/>
            <w:bookmarkEnd w:id="1"/>
            <w:bookmarkEnd w:id="2"/>
          </w:p>
          <w:p w:rsidR="00A51508" w:rsidRPr="00A51508" w:rsidRDefault="00A51508" w:rsidP="00A51508">
            <w:pPr>
              <w:widowControl/>
              <w:autoSpaceDE/>
              <w:autoSpaceDN/>
              <w:jc w:val="center"/>
              <w:rPr>
                <w:b/>
                <w:sz w:val="24"/>
                <w:szCs w:val="24"/>
                <w:lang w:val="ru-RU" w:eastAsia="zh-CN" w:bidi="ar-SA"/>
              </w:rPr>
            </w:pPr>
          </w:p>
          <w:p w:rsidR="00A51508" w:rsidRPr="00A51508" w:rsidRDefault="00A51508" w:rsidP="00A51508">
            <w:pPr>
              <w:widowControl/>
              <w:autoSpaceDE/>
              <w:autoSpaceDN/>
              <w:spacing w:after="200" w:line="276" w:lineRule="auto"/>
              <w:jc w:val="both"/>
              <w:rPr>
                <w:b/>
                <w:bCs/>
                <w:sz w:val="24"/>
                <w:szCs w:val="24"/>
                <w:u w:val="single"/>
                <w:lang w:val="ru-RU" w:bidi="ar-SA"/>
              </w:rPr>
            </w:pPr>
            <w:r w:rsidRPr="00A51508">
              <w:rPr>
                <w:b/>
                <w:bCs/>
                <w:sz w:val="24"/>
                <w:szCs w:val="24"/>
                <w:u w:val="single"/>
                <w:lang w:val="ru-RU" w:bidi="ar-SA"/>
              </w:rPr>
              <w:t>Оценивание проектной работы по биологии</w:t>
            </w:r>
          </w:p>
          <w:p w:rsidR="00A51508" w:rsidRPr="00A51508" w:rsidRDefault="00A51508" w:rsidP="00A51508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u w:val="single"/>
                <w:lang w:val="ru-RU" w:bidi="ar-SA"/>
              </w:rPr>
            </w:pPr>
            <w:r w:rsidRPr="00A51508">
              <w:rPr>
                <w:b/>
                <w:bCs/>
                <w:sz w:val="24"/>
                <w:szCs w:val="24"/>
                <w:u w:val="single"/>
                <w:lang w:val="ru-RU" w:bidi="ar-SA"/>
              </w:rPr>
              <w:t>Общие требования к проектной работе по биологии.</w:t>
            </w:r>
          </w:p>
          <w:p w:rsidR="00A51508" w:rsidRPr="00A51508" w:rsidRDefault="00A51508" w:rsidP="00A51508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t>Представляемый проект должен иметь титульный лист с указанием: фамилии, имени, отчества исполнителя и руководителя (ей) проекта, название проекта, года написания работы, указанием целей и задач проектной работы.</w:t>
            </w:r>
          </w:p>
          <w:p w:rsidR="00A51508" w:rsidRPr="00A51508" w:rsidRDefault="00A51508" w:rsidP="00A51508">
            <w:pPr>
              <w:widowControl/>
              <w:autoSpaceDE/>
              <w:autoSpaceDN/>
              <w:spacing w:after="200" w:line="276" w:lineRule="auto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t>Содержание проектной работы должно включать такие разделы, как: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t>введение, в котором обосновывается актуальность выбранной или рассматриваемой проблемы;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t>место и время выполнения работы;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t xml:space="preserve">краткое описание используемых методик </w:t>
            </w:r>
            <w:proofErr w:type="gramStart"/>
            <w:r w:rsidRPr="00A51508">
              <w:rPr>
                <w:sz w:val="24"/>
                <w:szCs w:val="24"/>
                <w:lang w:val="ru-RU" w:bidi="ar-SA"/>
              </w:rPr>
              <w:t>с</w:t>
            </w:r>
            <w:proofErr w:type="gramEnd"/>
            <w:r w:rsidRPr="00A51508">
              <w:rPr>
                <w:sz w:val="24"/>
                <w:szCs w:val="24"/>
                <w:lang w:val="ru-RU" w:bidi="ar-SA"/>
              </w:rPr>
              <w:t xml:space="preserve"> ссылками на их авторов (если таковые необходимы для работы или использовались в ней);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A51508">
              <w:rPr>
                <w:sz w:val="24"/>
                <w:szCs w:val="24"/>
                <w:lang w:bidi="ar-SA"/>
              </w:rPr>
              <w:t>систематизированные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обработанные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результаты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исследований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>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t>выводы, сделанные после завершения работы над проектом;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A51508">
              <w:rPr>
                <w:sz w:val="24"/>
                <w:szCs w:val="24"/>
                <w:lang w:bidi="ar-SA"/>
              </w:rPr>
              <w:t>практическое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использование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результатов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проекта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>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A51508">
              <w:rPr>
                <w:sz w:val="24"/>
                <w:szCs w:val="24"/>
                <w:lang w:bidi="ar-SA"/>
              </w:rPr>
              <w:t>социальная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значимость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проекта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>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7"/>
              </w:numPr>
              <w:tabs>
                <w:tab w:val="num" w:pos="426"/>
              </w:tabs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t>приложение: фотографии, схемы, чертежи, гербарии, таблицы со статистическими данными и т.д.</w:t>
            </w:r>
          </w:p>
          <w:p w:rsidR="00A51508" w:rsidRPr="00A51508" w:rsidRDefault="00A51508" w:rsidP="00A51508">
            <w:pPr>
              <w:widowControl/>
              <w:autoSpaceDE/>
              <w:autoSpaceDN/>
              <w:spacing w:after="200" w:line="276" w:lineRule="auto"/>
              <w:jc w:val="both"/>
              <w:rPr>
                <w:b/>
                <w:sz w:val="24"/>
                <w:szCs w:val="24"/>
                <w:u w:val="single"/>
                <w:lang w:val="ru-RU" w:bidi="ar-SA"/>
              </w:rPr>
            </w:pPr>
            <w:r w:rsidRPr="00A51508">
              <w:rPr>
                <w:b/>
                <w:bCs/>
                <w:sz w:val="24"/>
                <w:szCs w:val="24"/>
                <w:u w:val="single"/>
                <w:lang w:val="ru-RU" w:bidi="ar-SA"/>
              </w:rPr>
              <w:t>Критерии оценки проектов по биологии: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lastRenderedPageBreak/>
              <w:t>четкость поставленной цели и задач;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t>тематическая актуальность и объем использованной литературы;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t>обоснованность выбранных методик для проведения исследований;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t>полнота раскрытия выбранной темы проекта;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t>обоснованность выводов и их соответствие поставленным задачам;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t>уровень представленных данных, полученных в ходе исследования выбранной проблемы (объекта), их обработка (при необходимости);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A51508">
              <w:rPr>
                <w:sz w:val="24"/>
                <w:szCs w:val="24"/>
                <w:lang w:bidi="ar-SA"/>
              </w:rPr>
              <w:t>анализ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полученных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данных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>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t>наличие в работе вывода или практических рекомендаций;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t>качество оформления работы (наличие фотоматериалов, зарисовок, списка используемой литературы, гербарных материалов к проектам по ботанике и т.д.).</w:t>
            </w:r>
          </w:p>
          <w:p w:rsidR="00A51508" w:rsidRPr="00A51508" w:rsidRDefault="00A51508" w:rsidP="00A51508">
            <w:pPr>
              <w:widowControl/>
              <w:autoSpaceDE/>
              <w:autoSpaceDN/>
              <w:spacing w:after="200" w:line="276" w:lineRule="auto"/>
              <w:jc w:val="both"/>
              <w:rPr>
                <w:b/>
                <w:sz w:val="24"/>
                <w:szCs w:val="24"/>
                <w:u w:val="single"/>
                <w:lang w:bidi="ar-SA"/>
              </w:rPr>
            </w:pPr>
            <w:proofErr w:type="spellStart"/>
            <w:r w:rsidRPr="00A51508">
              <w:rPr>
                <w:b/>
                <w:bCs/>
                <w:sz w:val="24"/>
                <w:szCs w:val="24"/>
                <w:u w:val="single"/>
                <w:lang w:bidi="ar-SA"/>
              </w:rPr>
              <w:t>Критерии</w:t>
            </w:r>
            <w:proofErr w:type="spellEnd"/>
            <w:r w:rsidRPr="00A51508">
              <w:rPr>
                <w:b/>
                <w:bCs/>
                <w:sz w:val="24"/>
                <w:szCs w:val="24"/>
                <w:u w:val="single"/>
                <w:lang w:bidi="ar-SA"/>
              </w:rPr>
              <w:t xml:space="preserve"> </w:t>
            </w:r>
            <w:proofErr w:type="spellStart"/>
            <w:r w:rsidRPr="00A51508">
              <w:rPr>
                <w:b/>
                <w:bCs/>
                <w:sz w:val="24"/>
                <w:szCs w:val="24"/>
                <w:u w:val="single"/>
                <w:lang w:bidi="ar-SA"/>
              </w:rPr>
              <w:t>оценки</w:t>
            </w:r>
            <w:proofErr w:type="spellEnd"/>
            <w:r w:rsidRPr="00A51508">
              <w:rPr>
                <w:b/>
                <w:bCs/>
                <w:sz w:val="24"/>
                <w:szCs w:val="24"/>
                <w:u w:val="single"/>
                <w:lang w:bidi="ar-SA"/>
              </w:rPr>
              <w:t xml:space="preserve"> </w:t>
            </w:r>
            <w:proofErr w:type="spellStart"/>
            <w:r w:rsidRPr="00A51508">
              <w:rPr>
                <w:b/>
                <w:bCs/>
                <w:sz w:val="24"/>
                <w:szCs w:val="24"/>
                <w:u w:val="single"/>
                <w:lang w:bidi="ar-SA"/>
              </w:rPr>
              <w:t>выступления</w:t>
            </w:r>
            <w:proofErr w:type="spellEnd"/>
            <w:r w:rsidRPr="00A51508">
              <w:rPr>
                <w:b/>
                <w:bCs/>
                <w:sz w:val="24"/>
                <w:szCs w:val="24"/>
                <w:u w:val="single"/>
                <w:lang w:bidi="ar-SA"/>
              </w:rPr>
              <w:t xml:space="preserve"> </w:t>
            </w:r>
            <w:proofErr w:type="spellStart"/>
            <w:r w:rsidRPr="00A51508">
              <w:rPr>
                <w:b/>
                <w:bCs/>
                <w:sz w:val="24"/>
                <w:szCs w:val="24"/>
                <w:u w:val="single"/>
                <w:lang w:bidi="ar-SA"/>
              </w:rPr>
              <w:t>докладчика</w:t>
            </w:r>
            <w:proofErr w:type="spellEnd"/>
            <w:r w:rsidRPr="00A51508">
              <w:rPr>
                <w:b/>
                <w:bCs/>
                <w:sz w:val="24"/>
                <w:szCs w:val="24"/>
                <w:u w:val="single"/>
                <w:lang w:bidi="ar-SA"/>
              </w:rPr>
              <w:t xml:space="preserve"> </w:t>
            </w:r>
            <w:proofErr w:type="spellStart"/>
            <w:r w:rsidRPr="00A51508">
              <w:rPr>
                <w:b/>
                <w:bCs/>
                <w:sz w:val="24"/>
                <w:szCs w:val="24"/>
                <w:u w:val="single"/>
                <w:lang w:bidi="ar-SA"/>
              </w:rPr>
              <w:t>по</w:t>
            </w:r>
            <w:proofErr w:type="spellEnd"/>
            <w:r w:rsidRPr="00A51508">
              <w:rPr>
                <w:b/>
                <w:bCs/>
                <w:sz w:val="24"/>
                <w:szCs w:val="24"/>
                <w:u w:val="single"/>
                <w:lang w:bidi="ar-SA"/>
              </w:rPr>
              <w:t xml:space="preserve"> </w:t>
            </w:r>
            <w:proofErr w:type="spellStart"/>
            <w:r w:rsidRPr="00A51508">
              <w:rPr>
                <w:b/>
                <w:bCs/>
                <w:sz w:val="24"/>
                <w:szCs w:val="24"/>
                <w:u w:val="single"/>
                <w:lang w:bidi="ar-SA"/>
              </w:rPr>
              <w:t>защите</w:t>
            </w:r>
            <w:proofErr w:type="spellEnd"/>
            <w:r w:rsidRPr="00A51508">
              <w:rPr>
                <w:b/>
                <w:bCs/>
                <w:sz w:val="24"/>
                <w:szCs w:val="24"/>
                <w:u w:val="single"/>
                <w:lang w:bidi="ar-SA"/>
              </w:rPr>
              <w:t xml:space="preserve"> </w:t>
            </w:r>
            <w:proofErr w:type="spellStart"/>
            <w:r w:rsidRPr="00A51508">
              <w:rPr>
                <w:b/>
                <w:bCs/>
                <w:sz w:val="24"/>
                <w:szCs w:val="24"/>
                <w:u w:val="single"/>
                <w:lang w:bidi="ar-SA"/>
              </w:rPr>
              <w:t>проекта</w:t>
            </w:r>
            <w:proofErr w:type="spellEnd"/>
            <w:r w:rsidRPr="00A51508">
              <w:rPr>
                <w:b/>
                <w:bCs/>
                <w:sz w:val="24"/>
                <w:szCs w:val="24"/>
                <w:u w:val="single"/>
                <w:lang w:bidi="ar-SA"/>
              </w:rPr>
              <w:t>: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A51508">
              <w:rPr>
                <w:sz w:val="24"/>
                <w:szCs w:val="24"/>
                <w:lang w:bidi="ar-SA"/>
              </w:rPr>
              <w:t>обоснованность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структуры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доклада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>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A51508">
              <w:rPr>
                <w:sz w:val="24"/>
                <w:szCs w:val="24"/>
                <w:lang w:bidi="ar-SA"/>
              </w:rPr>
              <w:t>вычленение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главного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>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A51508">
              <w:rPr>
                <w:sz w:val="24"/>
                <w:szCs w:val="24"/>
                <w:lang w:bidi="ar-SA"/>
              </w:rPr>
              <w:t>полнота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раскрытия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выбранной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тематики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исследования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защите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>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A51508">
              <w:rPr>
                <w:sz w:val="24"/>
                <w:szCs w:val="24"/>
                <w:lang w:bidi="ar-SA"/>
              </w:rPr>
              <w:t>использование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наглядно-иллюстративного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материала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>;</w:t>
            </w:r>
          </w:p>
          <w:p w:rsidR="00A51508" w:rsidRPr="00A51508" w:rsidRDefault="00A51508" w:rsidP="00A51508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bidi="ar-SA"/>
              </w:rPr>
            </w:pPr>
            <w:proofErr w:type="spellStart"/>
            <w:r w:rsidRPr="00A51508">
              <w:rPr>
                <w:sz w:val="24"/>
                <w:szCs w:val="24"/>
                <w:lang w:bidi="ar-SA"/>
              </w:rPr>
              <w:t>компетентность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эрудированность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докладчика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(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выступающего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) и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умение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его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быстро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ориентироваться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в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своей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работе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при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ответах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на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вопросы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,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задаваемые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комиссией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(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членами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жюри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или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экспертной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 xml:space="preserve"> </w:t>
            </w:r>
            <w:proofErr w:type="spellStart"/>
            <w:r w:rsidRPr="00A51508">
              <w:rPr>
                <w:sz w:val="24"/>
                <w:szCs w:val="24"/>
                <w:lang w:bidi="ar-SA"/>
              </w:rPr>
              <w:t>комиссией</w:t>
            </w:r>
            <w:proofErr w:type="spellEnd"/>
            <w:r w:rsidRPr="00A51508">
              <w:rPr>
                <w:sz w:val="24"/>
                <w:szCs w:val="24"/>
                <w:lang w:bidi="ar-SA"/>
              </w:rPr>
              <w:t>);</w:t>
            </w:r>
          </w:p>
          <w:p w:rsidR="00EA7523" w:rsidRPr="00A51508" w:rsidRDefault="00A51508" w:rsidP="00A51508">
            <w:pPr>
              <w:widowControl/>
              <w:numPr>
                <w:ilvl w:val="0"/>
                <w:numId w:val="9"/>
              </w:numPr>
              <w:autoSpaceDE/>
              <w:autoSpaceDN/>
              <w:spacing w:after="160" w:line="259" w:lineRule="auto"/>
              <w:ind w:left="426"/>
              <w:jc w:val="both"/>
              <w:rPr>
                <w:sz w:val="24"/>
                <w:szCs w:val="24"/>
                <w:lang w:val="ru-RU" w:bidi="ar-SA"/>
              </w:rPr>
            </w:pPr>
            <w:r w:rsidRPr="00A51508">
              <w:rPr>
                <w:sz w:val="24"/>
                <w:szCs w:val="24"/>
                <w:lang w:val="ru-RU" w:bidi="ar-SA"/>
              </w:rPr>
              <w:t>уровень представления доклада по проекту (умение пользоваться при изложении доклада и ответах на вопросы материалами, полученными в ходе исследования), четкость и ясность при ответах на все возникающие в ходе доклада вопросы по проекту, что является неотъемлемым показателем самостоятельности выполнения работы по выбранной теме.</w:t>
            </w:r>
          </w:p>
        </w:tc>
      </w:tr>
    </w:tbl>
    <w:p w:rsidR="00EA7523" w:rsidRPr="00222F3F" w:rsidRDefault="00EA7523" w:rsidP="00EA7523"/>
    <w:p w:rsidR="00DE2842" w:rsidRDefault="00DE2842"/>
    <w:sectPr w:rsidR="00DE2842" w:rsidSect="004325FC">
      <w:pgSz w:w="16840" w:h="11910" w:orient="landscape"/>
      <w:pgMar w:top="1100" w:right="340" w:bottom="280" w:left="9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tarSymbol">
    <w:altName w:val="Times New Roman"/>
    <w:charset w:val="CC"/>
    <w:family w:val="auto"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multilevel"/>
    <w:tmpl w:val="0000000A"/>
    <w:name w:val="WW8Num10"/>
    <w:lvl w:ilvl="0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●"/>
      <w:lvlJc w:val="left"/>
      <w:pPr>
        <w:tabs>
          <w:tab w:val="num" w:pos="1800"/>
        </w:tabs>
        <w:ind w:left="1800" w:hanging="360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●"/>
      <w:lvlJc w:val="left"/>
      <w:pPr>
        <w:tabs>
          <w:tab w:val="num" w:pos="2880"/>
        </w:tabs>
        <w:ind w:left="2880" w:hanging="360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>
    <w:nsid w:val="086717AF"/>
    <w:multiLevelType w:val="hybridMultilevel"/>
    <w:tmpl w:val="BC5E0C2C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186C82"/>
    <w:multiLevelType w:val="hybridMultilevel"/>
    <w:tmpl w:val="E5C445A4"/>
    <w:lvl w:ilvl="0" w:tplc="2B8CE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3D4663"/>
    <w:multiLevelType w:val="hybridMultilevel"/>
    <w:tmpl w:val="F836D4A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>
    <w:nsid w:val="37654C82"/>
    <w:multiLevelType w:val="hybridMultilevel"/>
    <w:tmpl w:val="D64A5914"/>
    <w:lvl w:ilvl="0" w:tplc="D292BC66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A981A6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5BCED4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5D2B548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1EC481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810AFB2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E4BEA0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E187EE0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A7CEE86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25901B9"/>
    <w:multiLevelType w:val="hybridMultilevel"/>
    <w:tmpl w:val="4A700C28"/>
    <w:lvl w:ilvl="0" w:tplc="35648714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CFA343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7440B5C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C1EF73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57ECB9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45AD068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21C107E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B6694C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5DA934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4FA41B62"/>
    <w:multiLevelType w:val="hybridMultilevel"/>
    <w:tmpl w:val="8FB23156"/>
    <w:lvl w:ilvl="0" w:tplc="35648714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ACE5B12"/>
    <w:multiLevelType w:val="hybridMultilevel"/>
    <w:tmpl w:val="3740F6B6"/>
    <w:lvl w:ilvl="0" w:tplc="2B8CEF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CC84F8D"/>
    <w:multiLevelType w:val="hybridMultilevel"/>
    <w:tmpl w:val="1104351A"/>
    <w:lvl w:ilvl="0" w:tplc="2B8CEFA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5"/>
  </w:num>
  <w:num w:numId="5">
    <w:abstractNumId w:val="6"/>
  </w:num>
  <w:num w:numId="6">
    <w:abstractNumId w:val="3"/>
  </w:num>
  <w:num w:numId="7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EF0"/>
    <w:rsid w:val="001D5A9C"/>
    <w:rsid w:val="004D4A31"/>
    <w:rsid w:val="00856EF0"/>
    <w:rsid w:val="00890880"/>
    <w:rsid w:val="00A51508"/>
    <w:rsid w:val="00D3364F"/>
    <w:rsid w:val="00DE2842"/>
    <w:rsid w:val="00EA7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752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7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99"/>
    <w:qFormat/>
    <w:rsid w:val="00EA7523"/>
    <w:pPr>
      <w:spacing w:line="293" w:lineRule="exact"/>
      <w:ind w:left="6288" w:hanging="360"/>
    </w:pPr>
  </w:style>
  <w:style w:type="paragraph" w:customStyle="1" w:styleId="Default">
    <w:name w:val="Default"/>
    <w:rsid w:val="00EA7523"/>
    <w:pPr>
      <w:autoSpaceDE w:val="0"/>
      <w:autoSpaceDN w:val="0"/>
      <w:adjustRightInd w:val="0"/>
      <w:spacing w:after="0" w:line="240" w:lineRule="auto"/>
    </w:pPr>
    <w:rPr>
      <w:rFonts w:ascii="Times New Roman" w:eastAsia="Batang" w:hAnsi="Times New Roman" w:cs="Times New Roman"/>
      <w:color w:val="000000"/>
      <w:sz w:val="24"/>
      <w:szCs w:val="24"/>
      <w:lang w:eastAsia="ru-RU"/>
    </w:rPr>
  </w:style>
  <w:style w:type="paragraph" w:styleId="a4">
    <w:name w:val="Normal (Web)"/>
    <w:basedOn w:val="a"/>
    <w:uiPriority w:val="99"/>
    <w:rsid w:val="00EA7523"/>
    <w:pPr>
      <w:widowControl/>
      <w:autoSpaceDE/>
      <w:autoSpaceDN/>
      <w:spacing w:before="100" w:beforeAutospacing="1" w:after="100" w:afterAutospacing="1"/>
    </w:pPr>
    <w:rPr>
      <w:rFonts w:eastAsia="Batang"/>
      <w:sz w:val="24"/>
      <w:szCs w:val="24"/>
      <w:lang w:eastAsia="ko-KR" w:bidi="ar-SA"/>
    </w:rPr>
  </w:style>
  <w:style w:type="character" w:customStyle="1" w:styleId="apple-converted-space">
    <w:name w:val="apple-converted-space"/>
    <w:basedOn w:val="a0"/>
    <w:rsid w:val="00EA7523"/>
    <w:rPr>
      <w:rFonts w:cs="Times New Roman"/>
    </w:rPr>
  </w:style>
  <w:style w:type="character" w:styleId="a5">
    <w:name w:val="Hyperlink"/>
    <w:basedOn w:val="a0"/>
    <w:uiPriority w:val="99"/>
    <w:semiHidden/>
    <w:unhideWhenUsed/>
    <w:rsid w:val="00EA7523"/>
    <w:rPr>
      <w:color w:val="0000FF"/>
      <w:u w:val="single"/>
    </w:rPr>
  </w:style>
  <w:style w:type="character" w:styleId="a6">
    <w:name w:val="Strong"/>
    <w:basedOn w:val="a0"/>
    <w:uiPriority w:val="22"/>
    <w:qFormat/>
    <w:rsid w:val="00EA7523"/>
    <w:rPr>
      <w:b/>
      <w:bCs/>
    </w:rPr>
  </w:style>
  <w:style w:type="paragraph" w:customStyle="1" w:styleId="1">
    <w:name w:val="Абзац списка1"/>
    <w:basedOn w:val="a"/>
    <w:rsid w:val="00EA7523"/>
    <w:pPr>
      <w:widowControl/>
      <w:autoSpaceDE/>
      <w:autoSpaceDN/>
      <w:ind w:left="720" w:firstLine="709"/>
      <w:jc w:val="both"/>
    </w:pPr>
    <w:rPr>
      <w:sz w:val="24"/>
      <w:szCs w:val="24"/>
      <w:lang w:val="en-US" w:eastAsia="en-US" w:bidi="ar-SA"/>
    </w:rPr>
  </w:style>
  <w:style w:type="table" w:styleId="a7">
    <w:name w:val="Table Grid"/>
    <w:basedOn w:val="a1"/>
    <w:uiPriority w:val="39"/>
    <w:rsid w:val="00EA7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vo.garant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2591</Words>
  <Characters>14775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Алина Раяновна Шункарова</dc:creator>
  <cp:lastModifiedBy>Нурия</cp:lastModifiedBy>
  <cp:revision>2</cp:revision>
  <dcterms:created xsi:type="dcterms:W3CDTF">2020-12-10T16:55:00Z</dcterms:created>
  <dcterms:modified xsi:type="dcterms:W3CDTF">2020-12-10T16:55:00Z</dcterms:modified>
</cp:coreProperties>
</file>